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CD2B" w14:textId="77777777" w:rsidR="00860B78" w:rsidRDefault="00860B78">
      <w:pPr>
        <w:jc w:val="right"/>
      </w:pPr>
    </w:p>
    <w:p w14:paraId="2409E642" w14:textId="0408736F" w:rsidR="00860B78" w:rsidRDefault="00793B61" w:rsidP="00A5648F">
      <w:pPr>
        <w:jc w:val="right"/>
      </w:pPr>
      <w:r>
        <w:t xml:space="preserve">Saint-Martin, </w:t>
      </w:r>
      <w:r w:rsidR="00812A15">
        <w:t>lundi</w:t>
      </w:r>
      <w:r w:rsidR="00DF7BAF">
        <w:t xml:space="preserve"> 1</w:t>
      </w:r>
      <w:r w:rsidR="00DF7BAF" w:rsidRPr="00DF7BAF">
        <w:rPr>
          <w:vertAlign w:val="superscript"/>
        </w:rPr>
        <w:t>er</w:t>
      </w:r>
      <w:r w:rsidR="00DF7BAF">
        <w:t xml:space="preserve"> juin</w:t>
      </w:r>
      <w:r w:rsidR="00A5648F" w:rsidRPr="00C6250F">
        <w:rPr>
          <w:color w:val="FF0000"/>
        </w:rPr>
        <w:t xml:space="preserve"> </w:t>
      </w:r>
      <w:r>
        <w:t>202</w:t>
      </w:r>
      <w:r w:rsidR="00812A15">
        <w:t>6</w:t>
      </w:r>
    </w:p>
    <w:p w14:paraId="2AD34081" w14:textId="77777777" w:rsidR="00860B78" w:rsidRDefault="00860B78">
      <w:pPr>
        <w:jc w:val="right"/>
        <w:rPr>
          <w:color w:val="0B5394"/>
        </w:rPr>
      </w:pPr>
    </w:p>
    <w:p w14:paraId="4A7ED3E8" w14:textId="69A73CF7" w:rsidR="00DF7BAF" w:rsidRPr="00800D16" w:rsidRDefault="00C6250F" w:rsidP="00DF7BAF">
      <w:pPr>
        <w:jc w:val="center"/>
        <w:rPr>
          <w:rFonts w:ascii="Arial Narrow" w:hAnsi="Arial Narrow"/>
          <w:b/>
          <w:bCs/>
          <w:color w:val="0070C0"/>
          <w:sz w:val="36"/>
          <w:szCs w:val="36"/>
        </w:rPr>
      </w:pPr>
      <w:r>
        <w:rPr>
          <w:rFonts w:ascii="Arial Narrow" w:hAnsi="Arial Narrow"/>
          <w:b/>
          <w:bCs/>
          <w:color w:val="0070C0"/>
          <w:sz w:val="36"/>
          <w:szCs w:val="36"/>
        </w:rPr>
        <w:t>COMMUNIQUE DE PRESSE</w:t>
      </w:r>
    </w:p>
    <w:p w14:paraId="599BE0F0" w14:textId="01995191" w:rsidR="00793B61" w:rsidRDefault="00DF7BAF" w:rsidP="00793B61">
      <w:pPr>
        <w:pStyle w:val="Titre"/>
        <w:jc w:val="center"/>
        <w:rPr>
          <w:rFonts w:ascii="Arial Narrow" w:hAnsi="Arial Narrow"/>
          <w:b/>
          <w:bCs/>
          <w:noProof/>
          <w:color w:val="000000" w:themeColor="text1"/>
          <w:sz w:val="28"/>
          <w:szCs w:val="28"/>
          <w:lang w:val="fr-FR"/>
        </w:rPr>
      </w:pPr>
      <w:r w:rsidRPr="00DF7BAF">
        <w:rPr>
          <w:rFonts w:ascii="Arial Narrow" w:hAnsi="Arial Narrow"/>
          <w:b/>
          <w:bCs/>
          <w:noProof/>
          <w:color w:val="000000" w:themeColor="text1"/>
          <w:sz w:val="28"/>
          <w:szCs w:val="28"/>
          <w:lang w:val="fr-FR"/>
        </w:rPr>
        <w:t>SAISON CYCLONIQUE 202</w:t>
      </w:r>
      <w:r w:rsidR="00812A15">
        <w:rPr>
          <w:rFonts w:ascii="Arial Narrow" w:hAnsi="Arial Narrow"/>
          <w:b/>
          <w:bCs/>
          <w:noProof/>
          <w:color w:val="000000" w:themeColor="text1"/>
          <w:sz w:val="28"/>
          <w:szCs w:val="28"/>
          <w:lang w:val="fr-FR"/>
        </w:rPr>
        <w:t>6</w:t>
      </w:r>
    </w:p>
    <w:p w14:paraId="75AC7B99" w14:textId="191BC687" w:rsidR="00DF7BAF" w:rsidRPr="00DF7BAF" w:rsidRDefault="00DF7BAF" w:rsidP="00793B61">
      <w:pPr>
        <w:pStyle w:val="Titre"/>
        <w:jc w:val="center"/>
        <w:rPr>
          <w:rFonts w:ascii="Arial Narrow" w:eastAsiaTheme="minorHAnsi" w:hAnsi="Arial Narrow" w:cstheme="minorBidi"/>
          <w:b/>
          <w:iCs/>
          <w:noProof/>
          <w:color w:val="0070C0"/>
          <w:sz w:val="24"/>
          <w:szCs w:val="24"/>
          <w:lang w:val="fr-FR"/>
        </w:rPr>
      </w:pPr>
      <w:r w:rsidRPr="00DF7BAF">
        <w:rPr>
          <w:rFonts w:ascii="Arial Narrow" w:eastAsiaTheme="minorHAnsi" w:hAnsi="Arial Narrow" w:cstheme="minorBidi"/>
          <w:b/>
          <w:iCs/>
          <w:caps/>
          <w:noProof/>
          <w:color w:val="0070C0"/>
          <w:sz w:val="24"/>
          <w:szCs w:val="24"/>
          <w:lang w:val="fr-FR"/>
        </w:rPr>
        <w:t>Personnes âg</w:t>
      </w:r>
      <w:r w:rsidR="00337FA2">
        <w:rPr>
          <w:rFonts w:ascii="Arial Narrow" w:eastAsiaTheme="minorHAnsi" w:hAnsi="Arial Narrow" w:cstheme="minorBidi"/>
          <w:b/>
          <w:iCs/>
          <w:caps/>
          <w:noProof/>
          <w:color w:val="0070C0"/>
          <w:sz w:val="24"/>
          <w:szCs w:val="24"/>
          <w:lang w:val="fr-FR"/>
        </w:rPr>
        <w:t>É</w:t>
      </w:r>
      <w:r w:rsidRPr="00DF7BAF">
        <w:rPr>
          <w:rFonts w:ascii="Arial Narrow" w:eastAsiaTheme="minorHAnsi" w:hAnsi="Arial Narrow" w:cstheme="minorBidi"/>
          <w:b/>
          <w:iCs/>
          <w:caps/>
          <w:noProof/>
          <w:color w:val="0070C0"/>
          <w:sz w:val="24"/>
          <w:szCs w:val="24"/>
          <w:lang w:val="fr-FR"/>
        </w:rPr>
        <w:t>es et isol</w:t>
      </w:r>
      <w:r w:rsidR="00337FA2">
        <w:rPr>
          <w:rFonts w:ascii="Arial Narrow" w:eastAsiaTheme="minorHAnsi" w:hAnsi="Arial Narrow" w:cstheme="minorBidi"/>
          <w:b/>
          <w:iCs/>
          <w:caps/>
          <w:noProof/>
          <w:color w:val="0070C0"/>
          <w:sz w:val="24"/>
          <w:szCs w:val="24"/>
          <w:lang w:val="fr-FR"/>
        </w:rPr>
        <w:t>É</w:t>
      </w:r>
      <w:r w:rsidRPr="00DF7BAF">
        <w:rPr>
          <w:rFonts w:ascii="Arial Narrow" w:eastAsiaTheme="minorHAnsi" w:hAnsi="Arial Narrow" w:cstheme="minorBidi"/>
          <w:b/>
          <w:iCs/>
          <w:caps/>
          <w:noProof/>
          <w:color w:val="0070C0"/>
          <w:sz w:val="24"/>
          <w:szCs w:val="24"/>
          <w:lang w:val="fr-FR"/>
        </w:rPr>
        <w:t>es, à mobilit</w:t>
      </w:r>
      <w:r w:rsidR="00337FA2">
        <w:rPr>
          <w:rFonts w:ascii="Arial Narrow" w:eastAsiaTheme="minorHAnsi" w:hAnsi="Arial Narrow" w:cstheme="minorBidi"/>
          <w:b/>
          <w:iCs/>
          <w:caps/>
          <w:noProof/>
          <w:color w:val="0070C0"/>
          <w:sz w:val="24"/>
          <w:szCs w:val="24"/>
          <w:lang w:val="fr-FR"/>
        </w:rPr>
        <w:t>É</w:t>
      </w:r>
      <w:r w:rsidRPr="00DF7BAF">
        <w:rPr>
          <w:rFonts w:ascii="Arial Narrow" w:eastAsiaTheme="minorHAnsi" w:hAnsi="Arial Narrow" w:cstheme="minorBidi"/>
          <w:b/>
          <w:iCs/>
          <w:caps/>
          <w:noProof/>
          <w:color w:val="0070C0"/>
          <w:sz w:val="24"/>
          <w:szCs w:val="24"/>
          <w:lang w:val="fr-FR"/>
        </w:rPr>
        <w:t>r</w:t>
      </w:r>
      <w:r w:rsidR="00337FA2">
        <w:rPr>
          <w:rFonts w:ascii="Arial Narrow" w:eastAsiaTheme="minorHAnsi" w:hAnsi="Arial Narrow" w:cstheme="minorBidi"/>
          <w:b/>
          <w:iCs/>
          <w:caps/>
          <w:noProof/>
          <w:color w:val="0070C0"/>
          <w:sz w:val="24"/>
          <w:szCs w:val="24"/>
          <w:lang w:val="fr-FR"/>
        </w:rPr>
        <w:t>É</w:t>
      </w:r>
      <w:r w:rsidRPr="00DF7BAF">
        <w:rPr>
          <w:rFonts w:ascii="Arial Narrow" w:eastAsiaTheme="minorHAnsi" w:hAnsi="Arial Narrow" w:cstheme="minorBidi"/>
          <w:b/>
          <w:iCs/>
          <w:caps/>
          <w:noProof/>
          <w:color w:val="0070C0"/>
          <w:sz w:val="24"/>
          <w:szCs w:val="24"/>
          <w:lang w:val="fr-FR"/>
        </w:rPr>
        <w:t>duite ou en situation de handicap, faites-vous recenser aupr</w:t>
      </w:r>
      <w:r w:rsidR="00337FA2">
        <w:rPr>
          <w:rFonts w:ascii="Arial Narrow" w:eastAsiaTheme="minorHAnsi" w:hAnsi="Arial Narrow" w:cstheme="minorBidi"/>
          <w:b/>
          <w:iCs/>
          <w:caps/>
          <w:noProof/>
          <w:color w:val="0070C0"/>
          <w:sz w:val="24"/>
          <w:szCs w:val="24"/>
          <w:lang w:val="fr-FR"/>
        </w:rPr>
        <w:t>É</w:t>
      </w:r>
      <w:r w:rsidRPr="00DF7BAF">
        <w:rPr>
          <w:rFonts w:ascii="Arial Narrow" w:eastAsiaTheme="minorHAnsi" w:hAnsi="Arial Narrow" w:cstheme="minorBidi"/>
          <w:b/>
          <w:iCs/>
          <w:caps/>
          <w:noProof/>
          <w:color w:val="0070C0"/>
          <w:sz w:val="24"/>
          <w:szCs w:val="24"/>
          <w:lang w:val="fr-FR"/>
        </w:rPr>
        <w:t>s de la Collectivit</w:t>
      </w:r>
      <w:r w:rsidR="00337FA2">
        <w:rPr>
          <w:rFonts w:ascii="Arial Narrow" w:eastAsiaTheme="minorHAnsi" w:hAnsi="Arial Narrow" w:cstheme="minorBidi"/>
          <w:b/>
          <w:iCs/>
          <w:caps/>
          <w:noProof/>
          <w:color w:val="0070C0"/>
          <w:sz w:val="24"/>
          <w:szCs w:val="24"/>
          <w:lang w:val="fr-FR"/>
        </w:rPr>
        <w:t>É</w:t>
      </w:r>
    </w:p>
    <w:p w14:paraId="4ADE5125" w14:textId="13A7EAAF" w:rsidR="00DF7BAF" w:rsidRPr="00DF7BAF" w:rsidRDefault="00DF7BAF" w:rsidP="00DF7BAF">
      <w:pPr>
        <w:jc w:val="both"/>
        <w:rPr>
          <w:rFonts w:ascii="Arial Narrow" w:eastAsiaTheme="majorEastAsia" w:hAnsi="Arial Narrow" w:cstheme="majorBidi"/>
          <w:b/>
          <w:noProof/>
          <w:color w:val="00B050"/>
          <w:spacing w:val="-4"/>
          <w:sz w:val="24"/>
          <w:szCs w:val="24"/>
        </w:rPr>
      </w:pPr>
      <w:r w:rsidRPr="00DF7BAF">
        <w:rPr>
          <w:rFonts w:ascii="Arial Narrow" w:hAnsi="Arial Narrow"/>
          <w:sz w:val="24"/>
          <w:szCs w:val="24"/>
        </w:rPr>
        <w:t>Dans le cadre de la préparation de la saison cyclonique, nous sommes tenus d’instituer un registre nominatif des personnes dites vulnérables, dont la finalité exclusive est de permettre une intervention ciblée auprès de ces usagers en cas de phénomène cyclonique.</w:t>
      </w:r>
    </w:p>
    <w:p w14:paraId="0660D759" w14:textId="2BE304DB" w:rsidR="00DF7BAF" w:rsidRPr="00DF7BAF" w:rsidRDefault="00DF7BAF" w:rsidP="00DF7BAF">
      <w:pPr>
        <w:jc w:val="both"/>
        <w:rPr>
          <w:rFonts w:ascii="Arial Narrow" w:eastAsiaTheme="minorHAnsi" w:hAnsi="Arial Narrow" w:cstheme="minorBidi"/>
          <w:sz w:val="24"/>
          <w:szCs w:val="24"/>
        </w:rPr>
      </w:pPr>
      <w:r w:rsidRPr="00DF7BAF">
        <w:rPr>
          <w:rFonts w:ascii="Arial Narrow" w:eastAsiaTheme="majorEastAsia" w:hAnsi="Arial Narrow" w:cstheme="majorBidi"/>
          <w:b/>
          <w:noProof/>
          <w:color w:val="000000" w:themeColor="text1"/>
          <w:spacing w:val="-4"/>
          <w:sz w:val="24"/>
          <w:szCs w:val="24"/>
        </w:rPr>
        <w:t>Les personnes concernées sont :</w:t>
      </w:r>
    </w:p>
    <w:p w14:paraId="4C322329" w14:textId="77777777" w:rsidR="00DF7BAF" w:rsidRPr="00DF7BAF" w:rsidRDefault="00DF7BAF" w:rsidP="00DF7BAF">
      <w:pPr>
        <w:pStyle w:val="Paragraphedeliste"/>
        <w:numPr>
          <w:ilvl w:val="0"/>
          <w:numId w:val="1"/>
        </w:numPr>
        <w:spacing w:after="0"/>
        <w:jc w:val="both"/>
        <w:rPr>
          <w:rFonts w:ascii="Arial Narrow" w:hAnsi="Arial Narrow"/>
          <w:sz w:val="24"/>
          <w:szCs w:val="24"/>
        </w:rPr>
      </w:pPr>
      <w:r w:rsidRPr="00DF7BAF">
        <w:rPr>
          <w:rFonts w:ascii="Arial Narrow" w:hAnsi="Arial Narrow"/>
          <w:sz w:val="24"/>
          <w:szCs w:val="24"/>
        </w:rPr>
        <w:t xml:space="preserve">Les personnes de plus de 60 ans  </w:t>
      </w:r>
    </w:p>
    <w:p w14:paraId="3A7BADB8" w14:textId="77777777" w:rsidR="00DF7BAF" w:rsidRPr="00DF7BAF" w:rsidRDefault="00DF7BAF" w:rsidP="00DF7BAF">
      <w:pPr>
        <w:pStyle w:val="Paragraphedeliste"/>
        <w:numPr>
          <w:ilvl w:val="0"/>
          <w:numId w:val="1"/>
        </w:numPr>
        <w:spacing w:after="0"/>
        <w:jc w:val="both"/>
        <w:rPr>
          <w:rFonts w:ascii="Arial Narrow" w:hAnsi="Arial Narrow"/>
          <w:sz w:val="24"/>
          <w:szCs w:val="24"/>
        </w:rPr>
      </w:pPr>
      <w:r w:rsidRPr="00DF7BAF">
        <w:rPr>
          <w:rFonts w:ascii="Arial Narrow" w:hAnsi="Arial Narrow"/>
          <w:sz w:val="24"/>
          <w:szCs w:val="24"/>
        </w:rPr>
        <w:t>Les personnes en situation de handicap</w:t>
      </w:r>
    </w:p>
    <w:p w14:paraId="35C42CCF" w14:textId="77777777" w:rsidR="00DF7BAF" w:rsidRPr="00DF7BAF" w:rsidRDefault="00DF7BAF" w:rsidP="00DF7BAF">
      <w:pPr>
        <w:rPr>
          <w:rFonts w:ascii="Arial Narrow" w:hAnsi="Arial Narrow"/>
          <w:noProof/>
          <w:color w:val="404040"/>
          <w:sz w:val="24"/>
          <w:szCs w:val="24"/>
        </w:rPr>
      </w:pPr>
    </w:p>
    <w:p w14:paraId="59A12293" w14:textId="3F3E11C3" w:rsidR="00DF7BAF" w:rsidRPr="00DF7BAF" w:rsidRDefault="00DF7BAF" w:rsidP="00DF7BAF">
      <w:pPr>
        <w:jc w:val="both"/>
        <w:rPr>
          <w:rFonts w:ascii="Arial Narrow" w:hAnsi="Arial Narrow"/>
          <w:sz w:val="24"/>
          <w:szCs w:val="24"/>
        </w:rPr>
      </w:pPr>
      <w:r w:rsidRPr="00DF7BAF">
        <w:rPr>
          <w:rFonts w:ascii="Arial Narrow" w:hAnsi="Arial Narrow"/>
          <w:sz w:val="24"/>
          <w:szCs w:val="24"/>
        </w:rPr>
        <w:t>Les informations contenues dans ce fichier sont relatives aux nom et prénom, à la date de naissance, à l’adresse et au numéro de téléphone ainsi que des éléments relatifs à votre santé et à vos accompagnants.</w:t>
      </w:r>
    </w:p>
    <w:p w14:paraId="5A634D10" w14:textId="4B3C3543" w:rsidR="00DF7BAF" w:rsidRPr="00DF7BAF" w:rsidRDefault="00DF7BAF" w:rsidP="00DF7BAF">
      <w:pPr>
        <w:jc w:val="both"/>
        <w:rPr>
          <w:rFonts w:ascii="Arial Narrow" w:hAnsi="Arial Narrow"/>
          <w:sz w:val="24"/>
          <w:szCs w:val="24"/>
        </w:rPr>
      </w:pPr>
      <w:r w:rsidRPr="00DF7BAF">
        <w:rPr>
          <w:rFonts w:ascii="Arial Narrow" w:hAnsi="Arial Narrow"/>
          <w:sz w:val="24"/>
          <w:szCs w:val="24"/>
        </w:rPr>
        <w:t>La confidentialité des données est assurée par le secret professionnel qui lie les agents de la Collectivité désignés pour enregistrer et traiter ces données. La radiation de ce fichier se fait à tout moment sur simple demande.</w:t>
      </w:r>
    </w:p>
    <w:p w14:paraId="4D8E5D89" w14:textId="77777777" w:rsidR="00DF7BAF" w:rsidRDefault="00DF7BAF" w:rsidP="00DF7BAF">
      <w:pPr>
        <w:jc w:val="both"/>
        <w:rPr>
          <w:rFonts w:ascii="Arial Narrow" w:hAnsi="Arial Narrow"/>
          <w:sz w:val="24"/>
          <w:szCs w:val="24"/>
        </w:rPr>
      </w:pPr>
      <w:r w:rsidRPr="00DF7BAF">
        <w:rPr>
          <w:rFonts w:ascii="Arial Narrow" w:hAnsi="Arial Narrow"/>
          <w:sz w:val="24"/>
          <w:szCs w:val="24"/>
        </w:rPr>
        <w:t>L’inscription sur le fichier peut être faite par la personne concernée ou son représentant légal ou, éventuellement, par écrit.</w:t>
      </w:r>
    </w:p>
    <w:p w14:paraId="14518493" w14:textId="77777777" w:rsidR="00DF7BAF" w:rsidRDefault="00DF7BAF" w:rsidP="00DF7BAF">
      <w:pPr>
        <w:jc w:val="both"/>
        <w:rPr>
          <w:rFonts w:ascii="Arial Narrow" w:hAnsi="Arial Narrow"/>
          <w:sz w:val="24"/>
          <w:szCs w:val="24"/>
        </w:rPr>
      </w:pPr>
    </w:p>
    <w:p w14:paraId="029480A5" w14:textId="1657B254" w:rsidR="00E569BC" w:rsidRPr="00DF7BAF" w:rsidRDefault="00DF7BAF" w:rsidP="00DF7BAF">
      <w:pPr>
        <w:jc w:val="both"/>
        <w:rPr>
          <w:rFonts w:ascii="Arial Narrow" w:hAnsi="Arial Narrow"/>
          <w:b/>
          <w:sz w:val="24"/>
          <w:szCs w:val="24"/>
        </w:rPr>
      </w:pPr>
      <w:r w:rsidRPr="00DF7BAF">
        <w:rPr>
          <w:rFonts w:ascii="Arial Narrow" w:hAnsi="Arial Narrow"/>
          <w:b/>
          <w:sz w:val="24"/>
          <w:szCs w:val="24"/>
        </w:rPr>
        <w:t xml:space="preserve">Inscrivez-vous auprès du Pôle Solidarité &amp; Familles sis 5 rue Léopold </w:t>
      </w:r>
      <w:proofErr w:type="spellStart"/>
      <w:r w:rsidRPr="00DF7BAF">
        <w:rPr>
          <w:rFonts w:ascii="Arial Narrow" w:hAnsi="Arial Narrow"/>
          <w:b/>
          <w:sz w:val="24"/>
          <w:szCs w:val="24"/>
        </w:rPr>
        <w:t>Mingau</w:t>
      </w:r>
      <w:proofErr w:type="spellEnd"/>
      <w:r w:rsidRPr="00DF7BAF">
        <w:rPr>
          <w:rFonts w:ascii="Arial Narrow" w:hAnsi="Arial Narrow"/>
          <w:b/>
          <w:sz w:val="24"/>
          <w:szCs w:val="24"/>
        </w:rPr>
        <w:t xml:space="preserve"> à Concordia au téléphone </w:t>
      </w:r>
      <w:r w:rsidRPr="00DF7BAF">
        <w:rPr>
          <w:rFonts w:ascii="Arial Narrow" w:hAnsi="Arial Narrow"/>
          <w:b/>
          <w:color w:val="0070C0"/>
          <w:sz w:val="24"/>
          <w:szCs w:val="24"/>
        </w:rPr>
        <w:t xml:space="preserve">06.90.66.88.68 </w:t>
      </w:r>
      <w:r w:rsidRPr="00DF7BAF">
        <w:rPr>
          <w:rFonts w:ascii="Arial Narrow" w:hAnsi="Arial Narrow"/>
          <w:b/>
          <w:sz w:val="24"/>
          <w:szCs w:val="24"/>
        </w:rPr>
        <w:t xml:space="preserve">ou à l’adresse électronique : </w:t>
      </w:r>
      <w:hyperlink r:id="rId7" w:history="1">
        <w:r w:rsidRPr="00DF7BAF">
          <w:rPr>
            <w:rStyle w:val="Lienhypertexte"/>
            <w:rFonts w:ascii="Arial Narrow" w:hAnsi="Arial Narrow"/>
            <w:b/>
            <w:sz w:val="24"/>
            <w:szCs w:val="24"/>
          </w:rPr>
          <w:t>autonomie@com-saint-martin.fr</w:t>
        </w:r>
      </w:hyperlink>
      <w:r w:rsidR="00A5648F">
        <w:rPr>
          <w:b/>
          <w:color w:val="0B5394"/>
          <w:sz w:val="46"/>
          <w:szCs w:val="46"/>
        </w:rPr>
        <w:br w:type="textWrapping" w:clear="all"/>
      </w:r>
    </w:p>
    <w:sectPr w:rsidR="00E569BC" w:rsidRPr="00DF7B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C433" w14:textId="77777777" w:rsidR="00083E16" w:rsidRDefault="00083E16">
      <w:pPr>
        <w:spacing w:line="240" w:lineRule="auto"/>
      </w:pPr>
      <w:r>
        <w:separator/>
      </w:r>
    </w:p>
  </w:endnote>
  <w:endnote w:type="continuationSeparator" w:id="0">
    <w:p w14:paraId="19B55B32" w14:textId="77777777" w:rsidR="00083E16" w:rsidRDefault="00083E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0DCB" w14:textId="77777777" w:rsidR="00020355" w:rsidRDefault="000203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5583FF4C" w:rsidR="00860B78" w:rsidRDefault="00793B61">
    <w:pPr>
      <w:rPr>
        <w:color w:val="0B5394"/>
      </w:rPr>
    </w:pPr>
    <w:r>
      <w:rPr>
        <w:color w:val="0B5394"/>
      </w:rPr>
      <w:t>____________________________________________________________________________</w:t>
    </w:r>
  </w:p>
  <w:p w14:paraId="19973665" w14:textId="77777777" w:rsidR="00020355" w:rsidRDefault="00020355" w:rsidP="00020355">
    <w:pPr>
      <w:jc w:val="center"/>
      <w:rPr>
        <w:color w:val="0B5394"/>
        <w:sz w:val="16"/>
        <w:szCs w:val="16"/>
      </w:rPr>
    </w:pPr>
  </w:p>
  <w:p w14:paraId="3BF3510D" w14:textId="31A81E17" w:rsidR="00860B78" w:rsidRDefault="00793B61" w:rsidP="00020355">
    <w:pPr>
      <w:jc w:val="center"/>
      <w:rPr>
        <w:color w:val="0B5394"/>
        <w:sz w:val="16"/>
        <w:szCs w:val="16"/>
      </w:rPr>
    </w:pPr>
    <w:r>
      <w:rPr>
        <w:color w:val="0B5394"/>
        <w:sz w:val="16"/>
        <w:szCs w:val="16"/>
      </w:rPr>
      <w:t xml:space="preserve">I Contact Presse </w:t>
    </w:r>
    <w:r w:rsidR="00E569BC">
      <w:rPr>
        <w:color w:val="0B5394"/>
        <w:sz w:val="16"/>
        <w:szCs w:val="16"/>
      </w:rPr>
      <w:t xml:space="preserve">DIRCOM </w:t>
    </w:r>
    <w:r>
      <w:rPr>
        <w:color w:val="0B5394"/>
        <w:sz w:val="16"/>
        <w:szCs w:val="16"/>
      </w:rPr>
      <w:t>: Nathalie Longato-Rey I Tél : 0590 29 56 60</w:t>
    </w:r>
  </w:p>
  <w:p w14:paraId="00794508" w14:textId="37637A03" w:rsidR="00860B78" w:rsidRDefault="00793B61">
    <w:pPr>
      <w:jc w:val="center"/>
      <w:rPr>
        <w:color w:val="0B5394"/>
        <w:sz w:val="16"/>
        <w:szCs w:val="16"/>
      </w:rPr>
    </w:pPr>
    <w:r>
      <w:rPr>
        <w:color w:val="0B5394"/>
        <w:sz w:val="16"/>
        <w:szCs w:val="16"/>
      </w:rPr>
      <w:t xml:space="preserve"> Email : </w:t>
    </w:r>
    <w:hyperlink r:id="rId1" w:history="1">
      <w:r w:rsidR="00E569BC" w:rsidRPr="00A04671">
        <w:rPr>
          <w:rStyle w:val="Lienhypertexte"/>
          <w:sz w:val="16"/>
          <w:szCs w:val="16"/>
        </w:rPr>
        <w:t>dircom@com-saint-martin.fr</w:t>
      </w:r>
    </w:hyperlink>
    <w:r w:rsidR="00E569BC" w:rsidRPr="00E569BC">
      <w:rPr>
        <w:color w:val="0B5394"/>
        <w:sz w:val="16"/>
        <w:szCs w:val="16"/>
      </w:rPr>
      <w:t xml:space="preserve"> </w:t>
    </w:r>
    <w:r w:rsidR="00020355">
      <w:rPr>
        <w:color w:val="0B5394"/>
        <w:sz w:val="16"/>
        <w:szCs w:val="16"/>
      </w:rPr>
      <w:t xml:space="preserve">- </w:t>
    </w:r>
    <w:proofErr w:type="spellStart"/>
    <w:r w:rsidR="00E569BC">
      <w:rPr>
        <w:color w:val="0B5394"/>
        <w:sz w:val="16"/>
        <w:szCs w:val="16"/>
      </w:rPr>
      <w:t>Website</w:t>
    </w:r>
    <w:proofErr w:type="spellEnd"/>
    <w:r w:rsidR="00E569BC">
      <w:rPr>
        <w:color w:val="0B5394"/>
        <w:sz w:val="16"/>
        <w:szCs w:val="16"/>
      </w:rPr>
      <w:t xml:space="preserve"> : </w:t>
    </w:r>
    <w:hyperlink r:id="rId2" w:history="1">
      <w:r w:rsidR="00E569BC" w:rsidRPr="00A04671">
        <w:rPr>
          <w:rStyle w:val="Lienhypertexte"/>
          <w:sz w:val="16"/>
          <w:szCs w:val="16"/>
        </w:rPr>
        <w:t>www.com-saint-martin.fr</w:t>
      </w:r>
    </w:hyperlink>
    <w:r w:rsidR="00E569BC">
      <w:rPr>
        <w:color w:val="0B5394"/>
        <w:sz w:val="16"/>
        <w:szCs w:val="16"/>
      </w:rPr>
      <w:t xml:space="preserve"> </w:t>
    </w:r>
  </w:p>
  <w:p w14:paraId="4759E733" w14:textId="77777777" w:rsidR="00860B78" w:rsidRDefault="00793B61">
    <w:pPr>
      <w:jc w:val="center"/>
      <w:rPr>
        <w:color w:val="0B5394"/>
        <w:sz w:val="16"/>
        <w:szCs w:val="16"/>
      </w:rPr>
    </w:pPr>
    <w:r>
      <w:rPr>
        <w:noProof/>
      </w:rPr>
      <w:drawing>
        <wp:anchor distT="114300" distB="114300" distL="114300" distR="114300" simplePos="0" relativeHeight="251660288" behindDoc="0" locked="0" layoutInCell="1" hidden="0" allowOverlap="1" wp14:anchorId="61046FA9" wp14:editId="64E17E6C">
          <wp:simplePos x="0" y="0"/>
          <wp:positionH relativeFrom="column">
            <wp:posOffset>2367643</wp:posOffset>
          </wp:positionH>
          <wp:positionV relativeFrom="paragraph">
            <wp:posOffset>128815</wp:posOffset>
          </wp:positionV>
          <wp:extent cx="1202871" cy="212272"/>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27565" cy="216630"/>
                  </a:xfrm>
                  <a:prstGeom prst="rect">
                    <a:avLst/>
                  </a:prstGeom>
                  <a:ln/>
                </pic:spPr>
              </pic:pic>
            </a:graphicData>
          </a:graphic>
          <wp14:sizeRelH relativeFrom="margin">
            <wp14:pctWidth>0</wp14:pctWidth>
          </wp14:sizeRelH>
          <wp14:sizeRelV relativeFrom="margin">
            <wp14:pctHeight>0</wp14:pctHeight>
          </wp14:sizeRelV>
        </wp:anchor>
      </w:drawing>
    </w:r>
  </w:p>
  <w:p w14:paraId="5F075835" w14:textId="77777777" w:rsidR="00860B78" w:rsidRDefault="00860B78">
    <w:pPr>
      <w:jc w:val="center"/>
      <w:rPr>
        <w:color w:val="0B5394"/>
        <w:sz w:val="16"/>
        <w:szCs w:val="16"/>
      </w:rPr>
    </w:pPr>
  </w:p>
  <w:p w14:paraId="37CFD5E7" w14:textId="77777777" w:rsidR="00860B78" w:rsidRDefault="00860B78">
    <w:pPr>
      <w:jc w:val="center"/>
      <w:rPr>
        <w:color w:val="0B5394"/>
        <w:sz w:val="16"/>
        <w:szCs w:val="16"/>
      </w:rPr>
    </w:pPr>
  </w:p>
  <w:p w14:paraId="3B4DC0EE" w14:textId="7A873E12" w:rsidR="00860B78" w:rsidRDefault="00793B61">
    <w:pPr>
      <w:jc w:val="center"/>
      <w:rPr>
        <w:color w:val="0B5394"/>
        <w:sz w:val="14"/>
        <w:szCs w:val="14"/>
      </w:rPr>
    </w:pPr>
    <w:r>
      <w:rPr>
        <w:color w:val="0B5394"/>
        <w:sz w:val="14"/>
        <w:szCs w:val="14"/>
      </w:rPr>
      <w:t xml:space="preserve">Collectivité de Saint-Martin </w:t>
    </w:r>
    <w:r w:rsidR="00020355">
      <w:rPr>
        <w:color w:val="0B5394"/>
        <w:sz w:val="14"/>
        <w:szCs w:val="14"/>
      </w:rPr>
      <w:t xml:space="preserve">- </w:t>
    </w:r>
    <w:r>
      <w:rPr>
        <w:color w:val="0B5394"/>
        <w:sz w:val="14"/>
        <w:szCs w:val="14"/>
      </w:rPr>
      <w:t>Nos Actualités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B633" w14:textId="77777777" w:rsidR="00020355" w:rsidRDefault="000203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893E" w14:textId="77777777" w:rsidR="00083E16" w:rsidRDefault="00083E16">
      <w:pPr>
        <w:spacing w:line="240" w:lineRule="auto"/>
      </w:pPr>
      <w:r>
        <w:separator/>
      </w:r>
    </w:p>
  </w:footnote>
  <w:footnote w:type="continuationSeparator" w:id="0">
    <w:p w14:paraId="6AC919B9" w14:textId="77777777" w:rsidR="00083E16" w:rsidRDefault="00083E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49B4" w14:textId="77777777" w:rsidR="00020355" w:rsidRDefault="000203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59AD2CA5" w:rsidR="00860B78" w:rsidRDefault="00020355">
    <w:r>
      <w:rPr>
        <w:noProof/>
      </w:rPr>
      <w:drawing>
        <wp:anchor distT="0" distB="0" distL="114300" distR="114300" simplePos="0" relativeHeight="251658240" behindDoc="0" locked="0" layoutInCell="1" hidden="0" allowOverlap="1" wp14:anchorId="772466E8" wp14:editId="20F0BADB">
          <wp:simplePos x="0" y="0"/>
          <wp:positionH relativeFrom="page">
            <wp:align>left</wp:align>
          </wp:positionH>
          <wp:positionV relativeFrom="paragraph">
            <wp:posOffset>-435610</wp:posOffset>
          </wp:positionV>
          <wp:extent cx="7804785" cy="2585085"/>
          <wp:effectExtent l="0" t="0" r="5715" b="5715"/>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316" r="316"/>
                  <a:stretch>
                    <a:fillRect/>
                  </a:stretch>
                </pic:blipFill>
                <pic:spPr>
                  <a:xfrm>
                    <a:off x="0" y="0"/>
                    <a:ext cx="7806162" cy="2585814"/>
                  </a:xfrm>
                  <a:prstGeom prst="rect">
                    <a:avLst/>
                  </a:prstGeom>
                  <a:ln/>
                </pic:spPr>
              </pic:pic>
            </a:graphicData>
          </a:graphic>
          <wp14:sizeRelV relativeFrom="margin">
            <wp14:pctHeight>0</wp14:pctHeight>
          </wp14:sizeRelV>
        </wp:anchor>
      </w:drawing>
    </w:r>
    <w:r w:rsidR="00800D16">
      <w:rPr>
        <w:noProof/>
      </w:rPr>
      <w:drawing>
        <wp:anchor distT="114300" distB="114300" distL="114300" distR="114300" simplePos="0" relativeHeight="251659264" behindDoc="0" locked="0" layoutInCell="1" hidden="0" allowOverlap="1" wp14:anchorId="1670FC70" wp14:editId="6EDC1859">
          <wp:simplePos x="0" y="0"/>
          <wp:positionH relativeFrom="column">
            <wp:posOffset>870857</wp:posOffset>
          </wp:positionH>
          <wp:positionV relativeFrom="paragraph">
            <wp:posOffset>-65314</wp:posOffset>
          </wp:positionV>
          <wp:extent cx="3995057" cy="289560"/>
          <wp:effectExtent l="0" t="0" r="571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073791" cy="295267"/>
                  </a:xfrm>
                  <a:prstGeom prst="rect">
                    <a:avLst/>
                  </a:prstGeom>
                  <a:ln/>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2476" w14:textId="77777777" w:rsidR="00020355" w:rsidRDefault="000203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02C5A"/>
    <w:multiLevelType w:val="hybridMultilevel"/>
    <w:tmpl w:val="022EE4C0"/>
    <w:lvl w:ilvl="0" w:tplc="5CC2175C">
      <w:start w:val="1"/>
      <w:numFmt w:val="bullet"/>
      <w:lvlText w:val=""/>
      <w:lvlJc w:val="left"/>
      <w:pPr>
        <w:ind w:left="1440" w:hanging="360"/>
      </w:pPr>
      <w:rPr>
        <w:rFonts w:ascii="Wingdings" w:hAnsi="Wingdings" w:hint="default"/>
        <w:color w:val="00B05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num w:numId="1" w16cid:durableId="98470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78"/>
    <w:rsid w:val="00020355"/>
    <w:rsid w:val="00083E16"/>
    <w:rsid w:val="000B5AB0"/>
    <w:rsid w:val="001416CF"/>
    <w:rsid w:val="001D381C"/>
    <w:rsid w:val="002946E8"/>
    <w:rsid w:val="00294A6F"/>
    <w:rsid w:val="00337FA2"/>
    <w:rsid w:val="003E534D"/>
    <w:rsid w:val="005142B5"/>
    <w:rsid w:val="00691D91"/>
    <w:rsid w:val="006D5D18"/>
    <w:rsid w:val="00793B61"/>
    <w:rsid w:val="00794514"/>
    <w:rsid w:val="00800D16"/>
    <w:rsid w:val="00812A15"/>
    <w:rsid w:val="0082075B"/>
    <w:rsid w:val="00860B78"/>
    <w:rsid w:val="009137EB"/>
    <w:rsid w:val="009779D4"/>
    <w:rsid w:val="00A5648F"/>
    <w:rsid w:val="00B721A6"/>
    <w:rsid w:val="00C6250F"/>
    <w:rsid w:val="00DF7BAF"/>
    <w:rsid w:val="00E569BC"/>
    <w:rsid w:val="00F65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F0A5CB3-31EF-4736-829E-2B3C97C9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character" w:customStyle="1" w:styleId="TitreCar">
    <w:name w:val="Titre Car"/>
    <w:basedOn w:val="Policepardfaut"/>
    <w:link w:val="Titre"/>
    <w:uiPriority w:val="1"/>
    <w:rsid w:val="00DF7BAF"/>
    <w:rPr>
      <w:sz w:val="52"/>
      <w:szCs w:val="52"/>
    </w:rPr>
  </w:style>
  <w:style w:type="paragraph" w:styleId="Paragraphedeliste">
    <w:name w:val="List Paragraph"/>
    <w:basedOn w:val="Normal"/>
    <w:uiPriority w:val="34"/>
    <w:qFormat/>
    <w:rsid w:val="00DF7BAF"/>
    <w:pPr>
      <w:spacing w:after="200"/>
      <w:ind w:left="720"/>
      <w:contextualSpacing/>
    </w:pPr>
    <w:rPr>
      <w:rFonts w:asciiTheme="minorHAnsi" w:eastAsiaTheme="minorHAnsi" w:hAnsiTheme="minorHAnsi" w:cstheme="minorBidi"/>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2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utonomie@com-saint-martin.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om-saint-martin.fr" TargetMode="External"/><Relationship Id="rId1" Type="http://schemas.openxmlformats.org/officeDocument/2006/relationships/hyperlink" Target="mailto:dircom@com-saint-martin.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210</Words>
  <Characters>1158</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LONGATO, Nathalie</cp:lastModifiedBy>
  <cp:revision>11</cp:revision>
  <dcterms:created xsi:type="dcterms:W3CDTF">2022-10-11T14:52:00Z</dcterms:created>
  <dcterms:modified xsi:type="dcterms:W3CDTF">2026-05-18T16:47:00Z</dcterms:modified>
</cp:coreProperties>
</file>