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B203" w14:textId="335A6CB4" w:rsidR="00970BCC" w:rsidRPr="00970BCC" w:rsidRDefault="00970BCC" w:rsidP="00970BCC">
      <w:pPr>
        <w:jc w:val="right"/>
        <w:rPr>
          <w:rFonts w:ascii="Arial Narrow" w:hAnsi="Arial Narrow"/>
          <w:sz w:val="24"/>
          <w:szCs w:val="24"/>
        </w:rPr>
      </w:pPr>
      <w:r w:rsidRPr="00970BCC">
        <w:rPr>
          <w:rFonts w:ascii="Arial Narrow" w:hAnsi="Arial Narrow"/>
          <w:sz w:val="24"/>
          <w:szCs w:val="24"/>
        </w:rPr>
        <w:t xml:space="preserve">Saint-Martin, le </w:t>
      </w:r>
      <w:r>
        <w:rPr>
          <w:rFonts w:ascii="Arial Narrow" w:hAnsi="Arial Narrow"/>
          <w:sz w:val="24"/>
          <w:szCs w:val="24"/>
        </w:rPr>
        <w:t>2</w:t>
      </w:r>
      <w:r w:rsidR="00320734">
        <w:rPr>
          <w:rFonts w:ascii="Arial Narrow" w:hAnsi="Arial Narrow"/>
          <w:sz w:val="24"/>
          <w:szCs w:val="24"/>
        </w:rPr>
        <w:t>8</w:t>
      </w:r>
      <w:r w:rsidRPr="00970BC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octo</w:t>
      </w:r>
      <w:r w:rsidRPr="00970BCC">
        <w:rPr>
          <w:rFonts w:ascii="Arial Narrow" w:hAnsi="Arial Narrow"/>
          <w:sz w:val="24"/>
          <w:szCs w:val="24"/>
        </w:rPr>
        <w:t>bre 202</w:t>
      </w:r>
      <w:r>
        <w:rPr>
          <w:rFonts w:ascii="Arial Narrow" w:hAnsi="Arial Narrow"/>
          <w:sz w:val="24"/>
          <w:szCs w:val="24"/>
        </w:rPr>
        <w:t>5</w:t>
      </w:r>
    </w:p>
    <w:p w14:paraId="34700941" w14:textId="52CD5708" w:rsidR="00860B78" w:rsidRDefault="009D1B66">
      <w:pPr>
        <w:jc w:val="center"/>
        <w:rPr>
          <w:rFonts w:ascii="Arial Narrow" w:hAnsi="Arial Narrow"/>
          <w:b/>
          <w:bCs/>
          <w:color w:val="0070C0"/>
          <w:sz w:val="36"/>
          <w:szCs w:val="36"/>
        </w:rPr>
      </w:pPr>
      <w:r w:rsidRPr="00800D16">
        <w:rPr>
          <w:rFonts w:ascii="Arial Narrow" w:hAnsi="Arial Narrow"/>
          <w:b/>
          <w:bCs/>
          <w:color w:val="0070C0"/>
          <w:sz w:val="36"/>
          <w:szCs w:val="36"/>
        </w:rPr>
        <w:t>COMMUNIQUÉ DE PRESSE</w:t>
      </w:r>
    </w:p>
    <w:p w14:paraId="70151016" w14:textId="598D9303" w:rsidR="00B50528" w:rsidRPr="00DE2882" w:rsidRDefault="00B266A4" w:rsidP="0018663D">
      <w:pPr>
        <w:jc w:val="center"/>
        <w:rPr>
          <w:rFonts w:ascii="Arial Narrow" w:hAnsi="Arial Narrow"/>
          <w:b/>
          <w:bCs/>
          <w:color w:val="4F81BD" w:themeColor="accent1"/>
          <w:sz w:val="32"/>
          <w:szCs w:val="32"/>
          <w:lang w:val="en-US"/>
        </w:rPr>
      </w:pPr>
      <w:r w:rsidRPr="00DE2882">
        <w:rPr>
          <w:rFonts w:ascii="Arial Narrow" w:hAnsi="Arial Narrow"/>
          <w:b/>
          <w:bCs/>
          <w:color w:val="4F81BD" w:themeColor="accent1"/>
          <w:sz w:val="32"/>
          <w:szCs w:val="32"/>
          <w:lang w:val="en-US"/>
        </w:rPr>
        <w:t>TR</w:t>
      </w:r>
      <w:r w:rsidR="00F33AE0" w:rsidRPr="00DE2882">
        <w:rPr>
          <w:rFonts w:ascii="Arial Narrow" w:hAnsi="Arial Narrow"/>
          <w:b/>
          <w:bCs/>
          <w:color w:val="4F81BD" w:themeColor="accent1"/>
          <w:sz w:val="32"/>
          <w:szCs w:val="32"/>
          <w:lang w:val="en-US"/>
        </w:rPr>
        <w:t>ANSPORT</w:t>
      </w:r>
      <w:r w:rsidR="00DE2882" w:rsidRPr="00DE2882">
        <w:rPr>
          <w:rFonts w:ascii="Arial Narrow" w:hAnsi="Arial Narrow"/>
          <w:b/>
          <w:bCs/>
          <w:color w:val="4F81BD" w:themeColor="accent1"/>
          <w:sz w:val="32"/>
          <w:szCs w:val="32"/>
          <w:lang w:val="en-US"/>
        </w:rPr>
        <w:t>ATION</w:t>
      </w:r>
    </w:p>
    <w:p w14:paraId="036FD718" w14:textId="29847B49" w:rsidR="00946D49" w:rsidRPr="00DE2882" w:rsidRDefault="00DE2882" w:rsidP="00087F9E">
      <w:pPr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  <w:r w:rsidRPr="00DE2882">
        <w:rPr>
          <w:rFonts w:ascii="Arial Narrow" w:hAnsi="Arial Narrow"/>
          <w:b/>
          <w:bCs/>
          <w:sz w:val="28"/>
          <w:szCs w:val="28"/>
          <w:lang w:val="en-US"/>
        </w:rPr>
        <w:t>New Organization</w:t>
      </w:r>
      <w:r w:rsidRPr="00DE2882">
        <w:rPr>
          <w:rFonts w:ascii="Arial Narrow" w:hAnsi="Arial Narrow"/>
          <w:b/>
          <w:bCs/>
          <w:sz w:val="28"/>
          <w:szCs w:val="28"/>
          <w:lang w:val="en-US"/>
        </w:rPr>
        <w:t xml:space="preserve"> </w:t>
      </w:r>
      <w:r w:rsidR="000E413D">
        <w:rPr>
          <w:rFonts w:ascii="Arial Narrow" w:hAnsi="Arial Narrow"/>
          <w:b/>
          <w:bCs/>
          <w:sz w:val="28"/>
          <w:szCs w:val="28"/>
          <w:lang w:val="en-US"/>
        </w:rPr>
        <w:t xml:space="preserve">to access </w:t>
      </w:r>
      <w:r w:rsidR="003653EB" w:rsidRPr="003653EB">
        <w:rPr>
          <w:rFonts w:ascii="Arial Narrow" w:hAnsi="Arial Narrow"/>
          <w:b/>
          <w:bCs/>
          <w:sz w:val="28"/>
          <w:szCs w:val="28"/>
          <w:lang w:val="en-US"/>
        </w:rPr>
        <w:t xml:space="preserve">the Marigot Waterfront Taxi </w:t>
      </w:r>
      <w:r w:rsidR="000E413D">
        <w:rPr>
          <w:rFonts w:ascii="Arial Narrow" w:hAnsi="Arial Narrow"/>
          <w:b/>
          <w:bCs/>
          <w:sz w:val="28"/>
          <w:szCs w:val="28"/>
          <w:lang w:val="en-US"/>
        </w:rPr>
        <w:t>station</w:t>
      </w:r>
    </w:p>
    <w:p w14:paraId="7CB216A3" w14:textId="77777777" w:rsidR="00A85756" w:rsidRPr="00DE2882" w:rsidRDefault="00A85756" w:rsidP="00087F9E">
      <w:pPr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</w:p>
    <w:p w14:paraId="2D2ADB96" w14:textId="63B9424B" w:rsidR="0021660B" w:rsidRPr="0021660B" w:rsidRDefault="0021660B" w:rsidP="0021660B">
      <w:pPr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  <w:bookmarkStart w:id="0" w:name="_Hlk214540446"/>
      <w:r w:rsidRPr="0021660B">
        <w:rPr>
          <w:rFonts w:ascii="Arial Narrow" w:hAnsi="Arial Narrow"/>
          <w:b/>
          <w:bCs/>
          <w:sz w:val="24"/>
          <w:szCs w:val="24"/>
          <w:lang w:val="en-US"/>
        </w:rPr>
        <w:t>The Collectivit</w:t>
      </w:r>
      <w:r w:rsidR="001D3ACC">
        <w:rPr>
          <w:rFonts w:ascii="Arial Narrow" w:hAnsi="Arial Narrow"/>
          <w:b/>
          <w:bCs/>
          <w:sz w:val="24"/>
          <w:szCs w:val="24"/>
          <w:lang w:val="en-US"/>
        </w:rPr>
        <w:t>é</w:t>
      </w:r>
      <w:r w:rsidRPr="0021660B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bookmarkEnd w:id="0"/>
      <w:r w:rsidRPr="0021660B">
        <w:rPr>
          <w:rFonts w:ascii="Arial Narrow" w:hAnsi="Arial Narrow"/>
          <w:b/>
          <w:bCs/>
          <w:sz w:val="24"/>
          <w:szCs w:val="24"/>
          <w:lang w:val="en-US"/>
        </w:rPr>
        <w:t xml:space="preserve">of Saint-Martin informs taxi drivers operating </w:t>
      </w:r>
      <w:r w:rsidR="001D3ACC">
        <w:rPr>
          <w:rFonts w:ascii="Arial Narrow" w:hAnsi="Arial Narrow"/>
          <w:b/>
          <w:bCs/>
          <w:sz w:val="24"/>
          <w:szCs w:val="24"/>
          <w:lang w:val="en-US"/>
        </w:rPr>
        <w:t>o</w:t>
      </w:r>
      <w:r w:rsidRPr="0021660B">
        <w:rPr>
          <w:rFonts w:ascii="Arial Narrow" w:hAnsi="Arial Narrow"/>
          <w:b/>
          <w:bCs/>
          <w:sz w:val="24"/>
          <w:szCs w:val="24"/>
          <w:lang w:val="en-US"/>
        </w:rPr>
        <w:t xml:space="preserve">n the </w:t>
      </w:r>
      <w:r w:rsidR="00F23F5F">
        <w:rPr>
          <w:rFonts w:ascii="Arial Narrow" w:hAnsi="Arial Narrow"/>
          <w:b/>
          <w:bCs/>
          <w:sz w:val="24"/>
          <w:szCs w:val="24"/>
          <w:lang w:val="en-US"/>
        </w:rPr>
        <w:t>territory</w:t>
      </w:r>
      <w:r w:rsidRPr="0021660B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F23F5F">
        <w:rPr>
          <w:rFonts w:ascii="Arial Narrow" w:hAnsi="Arial Narrow"/>
          <w:b/>
          <w:bCs/>
          <w:sz w:val="24"/>
          <w:szCs w:val="24"/>
          <w:lang w:val="en-US"/>
        </w:rPr>
        <w:t>including those from</w:t>
      </w:r>
      <w:r w:rsidRPr="0021660B">
        <w:rPr>
          <w:rFonts w:ascii="Arial Narrow" w:hAnsi="Arial Narrow"/>
          <w:b/>
          <w:bCs/>
          <w:sz w:val="24"/>
          <w:szCs w:val="24"/>
          <w:lang w:val="en-US"/>
        </w:rPr>
        <w:t xml:space="preserve"> the Dutch </w:t>
      </w:r>
      <w:r w:rsidR="00FC3DC7">
        <w:rPr>
          <w:rFonts w:ascii="Arial Narrow" w:hAnsi="Arial Narrow"/>
          <w:b/>
          <w:bCs/>
          <w:sz w:val="24"/>
          <w:szCs w:val="24"/>
          <w:lang w:val="en-US"/>
        </w:rPr>
        <w:t>side</w:t>
      </w:r>
      <w:r w:rsidRPr="0021660B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386867">
        <w:rPr>
          <w:rFonts w:ascii="Arial Narrow" w:hAnsi="Arial Narrow"/>
          <w:b/>
          <w:bCs/>
          <w:sz w:val="24"/>
          <w:szCs w:val="24"/>
          <w:lang w:val="en-US"/>
        </w:rPr>
        <w:t xml:space="preserve">of the island </w:t>
      </w:r>
      <w:r w:rsidR="00FC3DC7">
        <w:rPr>
          <w:rFonts w:ascii="Arial Narrow" w:hAnsi="Arial Narrow"/>
          <w:b/>
          <w:bCs/>
          <w:sz w:val="24"/>
          <w:szCs w:val="24"/>
          <w:lang w:val="en-US"/>
        </w:rPr>
        <w:t>tha</w:t>
      </w:r>
      <w:r w:rsidR="00492886">
        <w:rPr>
          <w:rFonts w:ascii="Arial Narrow" w:hAnsi="Arial Narrow"/>
          <w:b/>
          <w:bCs/>
          <w:sz w:val="24"/>
          <w:szCs w:val="24"/>
          <w:lang w:val="en-US"/>
        </w:rPr>
        <w:t>t a</w:t>
      </w:r>
      <w:r w:rsidRPr="0021660B">
        <w:rPr>
          <w:rFonts w:ascii="Arial Narrow" w:hAnsi="Arial Narrow"/>
          <w:b/>
          <w:bCs/>
          <w:sz w:val="24"/>
          <w:szCs w:val="24"/>
          <w:lang w:val="en-US"/>
        </w:rPr>
        <w:t xml:space="preserve"> new organization </w:t>
      </w:r>
      <w:r w:rsidR="00492886">
        <w:rPr>
          <w:rFonts w:ascii="Arial Narrow" w:hAnsi="Arial Narrow"/>
          <w:b/>
          <w:bCs/>
          <w:sz w:val="24"/>
          <w:szCs w:val="24"/>
          <w:lang w:val="en-US"/>
        </w:rPr>
        <w:t xml:space="preserve">is </w:t>
      </w:r>
      <w:r w:rsidRPr="0021660B">
        <w:rPr>
          <w:rFonts w:ascii="Arial Narrow" w:hAnsi="Arial Narrow"/>
          <w:b/>
          <w:bCs/>
          <w:sz w:val="24"/>
          <w:szCs w:val="24"/>
          <w:lang w:val="en-US"/>
        </w:rPr>
        <w:t>put in place at the "Emmanuel MONIQUE" taxi station on the Marigot Waterfront</w:t>
      </w:r>
      <w:r w:rsidR="00492886">
        <w:rPr>
          <w:rFonts w:ascii="Arial Narrow" w:hAnsi="Arial Narrow"/>
          <w:b/>
          <w:bCs/>
          <w:sz w:val="24"/>
          <w:szCs w:val="24"/>
          <w:lang w:val="en-US"/>
        </w:rPr>
        <w:t>.</w:t>
      </w:r>
    </w:p>
    <w:p w14:paraId="6036E042" w14:textId="77777777" w:rsidR="0021660B" w:rsidRPr="0021660B" w:rsidRDefault="0021660B" w:rsidP="0021660B">
      <w:pPr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4462ADB" w14:textId="583535F9" w:rsidR="0021660B" w:rsidRPr="00D93A51" w:rsidRDefault="00FA1E77" w:rsidP="0021660B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D93A51">
        <w:rPr>
          <w:rFonts w:ascii="Arial Narrow" w:hAnsi="Arial Narrow"/>
          <w:sz w:val="24"/>
          <w:szCs w:val="24"/>
          <w:lang w:val="en-US"/>
        </w:rPr>
        <w:t>To</w:t>
      </w:r>
      <w:r w:rsidR="0021660B" w:rsidRPr="00D93A51">
        <w:rPr>
          <w:rFonts w:ascii="Arial Narrow" w:hAnsi="Arial Narrow"/>
          <w:sz w:val="24"/>
          <w:szCs w:val="24"/>
          <w:lang w:val="en-US"/>
        </w:rPr>
        <w:t xml:space="preserve"> </w:t>
      </w:r>
      <w:r w:rsidR="00386867" w:rsidRPr="00D93A51">
        <w:rPr>
          <w:rFonts w:ascii="Arial Narrow" w:hAnsi="Arial Narrow"/>
          <w:sz w:val="24"/>
          <w:szCs w:val="24"/>
          <w:lang w:val="en-US"/>
        </w:rPr>
        <w:t>reduce</w:t>
      </w:r>
      <w:r w:rsidR="0021660B" w:rsidRPr="00D93A51">
        <w:rPr>
          <w:rFonts w:ascii="Arial Narrow" w:hAnsi="Arial Narrow"/>
          <w:sz w:val="24"/>
          <w:szCs w:val="24"/>
          <w:lang w:val="en-US"/>
        </w:rPr>
        <w:t xml:space="preserve"> undeclared work and stop daily rude behavior, the Collectivit</w:t>
      </w:r>
      <w:r w:rsidRPr="00D93A51">
        <w:rPr>
          <w:rFonts w:ascii="Arial Narrow" w:hAnsi="Arial Narrow"/>
          <w:sz w:val="24"/>
          <w:szCs w:val="24"/>
          <w:lang w:val="en-US"/>
        </w:rPr>
        <w:t>é</w:t>
      </w:r>
      <w:r w:rsidR="0021660B" w:rsidRPr="00D93A51">
        <w:rPr>
          <w:rFonts w:ascii="Arial Narrow" w:hAnsi="Arial Narrow"/>
          <w:sz w:val="24"/>
          <w:szCs w:val="24"/>
          <w:lang w:val="en-US"/>
        </w:rPr>
        <w:t xml:space="preserve"> of Saint-Martin has reorganized the </w:t>
      </w:r>
      <w:r w:rsidR="009771D3" w:rsidRPr="00D93A51">
        <w:rPr>
          <w:rFonts w:ascii="Arial Narrow" w:hAnsi="Arial Narrow"/>
          <w:sz w:val="24"/>
          <w:szCs w:val="24"/>
          <w:lang w:val="en-US"/>
        </w:rPr>
        <w:t>access</w:t>
      </w:r>
      <w:r w:rsidR="0021660B" w:rsidRPr="00D93A51">
        <w:rPr>
          <w:rFonts w:ascii="Arial Narrow" w:hAnsi="Arial Narrow"/>
          <w:sz w:val="24"/>
          <w:szCs w:val="24"/>
          <w:lang w:val="en-US"/>
        </w:rPr>
        <w:t xml:space="preserve"> of taxi operators at the</w:t>
      </w:r>
      <w:r w:rsidR="001B0BCB" w:rsidRPr="00D93A51">
        <w:rPr>
          <w:lang w:val="en-US"/>
        </w:rPr>
        <w:t xml:space="preserve"> </w:t>
      </w:r>
      <w:r w:rsidR="001B0BCB" w:rsidRPr="00D93A51">
        <w:rPr>
          <w:rFonts w:ascii="Arial Narrow" w:hAnsi="Arial Narrow"/>
          <w:sz w:val="24"/>
          <w:szCs w:val="24"/>
          <w:lang w:val="en-US"/>
        </w:rPr>
        <w:t>Emmanuel Monique taxi station</w:t>
      </w:r>
      <w:r w:rsidR="0021660B" w:rsidRPr="00D93A51">
        <w:rPr>
          <w:rFonts w:ascii="Arial Narrow" w:hAnsi="Arial Narrow"/>
          <w:sz w:val="24"/>
          <w:szCs w:val="24"/>
          <w:lang w:val="en-US"/>
        </w:rPr>
        <w:t xml:space="preserve"> </w:t>
      </w:r>
      <w:r w:rsidR="001B0BCB" w:rsidRPr="00D93A51">
        <w:rPr>
          <w:rFonts w:ascii="Arial Narrow" w:hAnsi="Arial Narrow"/>
          <w:sz w:val="24"/>
          <w:szCs w:val="24"/>
          <w:lang w:val="en-US"/>
        </w:rPr>
        <w:t>on the</w:t>
      </w:r>
      <w:r w:rsidR="009771D3" w:rsidRPr="00D93A51">
        <w:rPr>
          <w:rFonts w:ascii="Arial Narrow" w:hAnsi="Arial Narrow"/>
          <w:sz w:val="24"/>
          <w:szCs w:val="24"/>
          <w:lang w:val="en-US"/>
        </w:rPr>
        <w:t xml:space="preserve"> marigot </w:t>
      </w:r>
      <w:r w:rsidR="0021660B" w:rsidRPr="00D93A51">
        <w:rPr>
          <w:rFonts w:ascii="Arial Narrow" w:hAnsi="Arial Narrow"/>
          <w:sz w:val="24"/>
          <w:szCs w:val="24"/>
          <w:lang w:val="en-US"/>
        </w:rPr>
        <w:t>waterfront</w:t>
      </w:r>
      <w:r w:rsidR="00625895" w:rsidRPr="00D93A51">
        <w:rPr>
          <w:rFonts w:ascii="Arial Narrow" w:hAnsi="Arial Narrow"/>
          <w:sz w:val="24"/>
          <w:szCs w:val="24"/>
          <w:lang w:val="en-US"/>
        </w:rPr>
        <w:t>.</w:t>
      </w:r>
    </w:p>
    <w:p w14:paraId="02E6D619" w14:textId="77777777" w:rsidR="0021660B" w:rsidRPr="00D93A51" w:rsidRDefault="0021660B" w:rsidP="0021660B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1A61BD39" w14:textId="3D3741E0" w:rsidR="00833638" w:rsidRPr="00D93A51" w:rsidRDefault="0021660B" w:rsidP="0021660B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D93A51">
        <w:rPr>
          <w:rFonts w:ascii="Arial Narrow" w:hAnsi="Arial Narrow"/>
          <w:sz w:val="24"/>
          <w:szCs w:val="24"/>
          <w:lang w:val="en-US"/>
        </w:rPr>
        <w:t>During the high tourist season, more than 2,000 people pass through this location each day</w:t>
      </w:r>
      <w:r w:rsidR="00754501" w:rsidRPr="00D93A51">
        <w:rPr>
          <w:rFonts w:ascii="Arial Narrow" w:hAnsi="Arial Narrow"/>
          <w:sz w:val="24"/>
          <w:szCs w:val="24"/>
          <w:lang w:val="en-US"/>
        </w:rPr>
        <w:t xml:space="preserve"> whether between</w:t>
      </w:r>
      <w:r w:rsidRPr="00D93A51">
        <w:rPr>
          <w:rFonts w:ascii="Arial Narrow" w:hAnsi="Arial Narrow"/>
          <w:sz w:val="24"/>
          <w:szCs w:val="24"/>
          <w:lang w:val="en-US"/>
        </w:rPr>
        <w:t xml:space="preserve"> the ferry terminal and the boats coming from Anguilla and St. Barth</w:t>
      </w:r>
      <w:r w:rsidR="00FE54C9" w:rsidRPr="00D93A51">
        <w:rPr>
          <w:rFonts w:ascii="Arial Narrow" w:hAnsi="Arial Narrow"/>
          <w:sz w:val="24"/>
          <w:szCs w:val="24"/>
          <w:lang w:val="en-US"/>
        </w:rPr>
        <w:t xml:space="preserve"> or</w:t>
      </w:r>
      <w:r w:rsidRPr="00D93A51">
        <w:rPr>
          <w:rFonts w:ascii="Arial Narrow" w:hAnsi="Arial Narrow"/>
          <w:sz w:val="24"/>
          <w:szCs w:val="24"/>
          <w:lang w:val="en-US"/>
        </w:rPr>
        <w:t xml:space="preserve"> </w:t>
      </w:r>
      <w:r w:rsidR="00754501" w:rsidRPr="00D93A51">
        <w:rPr>
          <w:rFonts w:ascii="Arial Narrow" w:hAnsi="Arial Narrow"/>
          <w:sz w:val="24"/>
          <w:szCs w:val="24"/>
          <w:lang w:val="en-US"/>
        </w:rPr>
        <w:t>tourists</w:t>
      </w:r>
      <w:r w:rsidRPr="00D93A51">
        <w:rPr>
          <w:rFonts w:ascii="Arial Narrow" w:hAnsi="Arial Narrow"/>
          <w:sz w:val="24"/>
          <w:szCs w:val="24"/>
          <w:lang w:val="en-US"/>
        </w:rPr>
        <w:t xml:space="preserve"> transported by buses from the Dutch side, and visitors exploring Marigot.</w:t>
      </w:r>
    </w:p>
    <w:p w14:paraId="1C22B2B5" w14:textId="77777777" w:rsidR="00560517" w:rsidRDefault="00560517" w:rsidP="00560517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429F8BED" w14:textId="5DDB267C" w:rsidR="00560517" w:rsidRPr="00560517" w:rsidRDefault="00D93A51" w:rsidP="00560517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D93A51">
        <w:rPr>
          <w:rFonts w:ascii="Arial Narrow" w:hAnsi="Arial Narrow"/>
          <w:sz w:val="24"/>
          <w:szCs w:val="24"/>
          <w:lang w:val="en-US"/>
        </w:rPr>
        <w:t xml:space="preserve">The Collectivité </w:t>
      </w:r>
      <w:r w:rsidR="00560517" w:rsidRPr="00560517">
        <w:rPr>
          <w:rFonts w:ascii="Arial Narrow" w:hAnsi="Arial Narrow"/>
          <w:sz w:val="24"/>
          <w:szCs w:val="24"/>
          <w:lang w:val="en-US"/>
        </w:rPr>
        <w:t xml:space="preserve">therefore deemed it crucial to organize and secure the taxi parking area, as well as the </w:t>
      </w:r>
      <w:r w:rsidR="002C3C41">
        <w:rPr>
          <w:rFonts w:ascii="Arial Narrow" w:hAnsi="Arial Narrow"/>
          <w:sz w:val="24"/>
          <w:szCs w:val="24"/>
          <w:lang w:val="en-US"/>
        </w:rPr>
        <w:t>designated area</w:t>
      </w:r>
      <w:r w:rsidR="00560517" w:rsidRPr="00560517">
        <w:rPr>
          <w:rFonts w:ascii="Arial Narrow" w:hAnsi="Arial Narrow"/>
          <w:sz w:val="24"/>
          <w:szCs w:val="24"/>
          <w:lang w:val="en-US"/>
        </w:rPr>
        <w:t xml:space="preserve"> in front of the ferry terminal, to make it an exclusive parking </w:t>
      </w:r>
      <w:r w:rsidR="00B8341E">
        <w:rPr>
          <w:rFonts w:ascii="Arial Narrow" w:hAnsi="Arial Narrow"/>
          <w:sz w:val="24"/>
          <w:szCs w:val="24"/>
          <w:lang w:val="en-US"/>
        </w:rPr>
        <w:t>place</w:t>
      </w:r>
      <w:r w:rsidR="00560517" w:rsidRPr="00560517">
        <w:rPr>
          <w:rFonts w:ascii="Arial Narrow" w:hAnsi="Arial Narrow"/>
          <w:sz w:val="24"/>
          <w:szCs w:val="24"/>
          <w:lang w:val="en-US"/>
        </w:rPr>
        <w:t xml:space="preserve"> and allow taxi drivers to work under better conditions.</w:t>
      </w:r>
    </w:p>
    <w:p w14:paraId="7DC7CF25" w14:textId="77777777" w:rsidR="00560517" w:rsidRPr="00560517" w:rsidRDefault="00560517" w:rsidP="00560517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24BA0C7B" w14:textId="06CFCFB0" w:rsidR="00C30255" w:rsidRPr="00560517" w:rsidRDefault="00560517" w:rsidP="00560517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560517">
        <w:rPr>
          <w:rFonts w:ascii="Arial Narrow" w:hAnsi="Arial Narrow"/>
          <w:sz w:val="24"/>
          <w:szCs w:val="24"/>
          <w:lang w:val="en-US"/>
        </w:rPr>
        <w:t xml:space="preserve">Parking redevelopment work is underway to redefine the waiting and passenger pick-up routes. These works are accompanied by urban improvements aimed at encouraging taxi </w:t>
      </w:r>
      <w:r w:rsidR="003E5732" w:rsidRPr="00560517">
        <w:rPr>
          <w:rFonts w:ascii="Arial Narrow" w:hAnsi="Arial Narrow"/>
          <w:sz w:val="24"/>
          <w:szCs w:val="24"/>
          <w:lang w:val="en-US"/>
        </w:rPr>
        <w:t>driver</w:t>
      </w:r>
      <w:r w:rsidR="003E5732">
        <w:rPr>
          <w:rFonts w:ascii="Arial Narrow" w:hAnsi="Arial Narrow"/>
          <w:sz w:val="24"/>
          <w:szCs w:val="24"/>
          <w:lang w:val="en-US"/>
        </w:rPr>
        <w:t>s’</w:t>
      </w:r>
      <w:r w:rsidRPr="00560517">
        <w:rPr>
          <w:rFonts w:ascii="Arial Narrow" w:hAnsi="Arial Narrow"/>
          <w:sz w:val="24"/>
          <w:szCs w:val="24"/>
          <w:lang w:val="en-US"/>
        </w:rPr>
        <w:t xml:space="preserve"> loyalty to the site, in exchange </w:t>
      </w:r>
      <w:r w:rsidR="007813FD">
        <w:rPr>
          <w:rFonts w:ascii="Arial Narrow" w:hAnsi="Arial Narrow"/>
          <w:sz w:val="24"/>
          <w:szCs w:val="24"/>
          <w:lang w:val="en-US"/>
        </w:rPr>
        <w:t>of</w:t>
      </w:r>
      <w:r w:rsidRPr="00560517">
        <w:rPr>
          <w:rFonts w:ascii="Arial Narrow" w:hAnsi="Arial Narrow"/>
          <w:sz w:val="24"/>
          <w:szCs w:val="24"/>
          <w:lang w:val="en-US"/>
        </w:rPr>
        <w:t xml:space="preserve"> an annual contribution on their part.</w:t>
      </w:r>
    </w:p>
    <w:p w14:paraId="2E2261D6" w14:textId="77777777" w:rsidR="00967589" w:rsidRPr="007813FD" w:rsidRDefault="00967589" w:rsidP="00451E77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2AC81737" w14:textId="77777777" w:rsidR="00B1076C" w:rsidRDefault="00B1076C" w:rsidP="00250B22">
      <w:pPr>
        <w:jc w:val="both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</w:p>
    <w:p w14:paraId="5D2C5EB3" w14:textId="7D7FCC28" w:rsidR="00250B22" w:rsidRPr="00250B22" w:rsidRDefault="00250B22" w:rsidP="00250B22">
      <w:pPr>
        <w:jc w:val="both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250B22">
        <w:rPr>
          <w:rFonts w:ascii="Arial Narrow" w:hAnsi="Arial Narrow"/>
          <w:b/>
          <w:bCs/>
          <w:sz w:val="24"/>
          <w:szCs w:val="24"/>
          <w:u w:val="single"/>
          <w:lang w:val="en-US"/>
        </w:rPr>
        <w:lastRenderedPageBreak/>
        <w:t>The new organization consists of:</w:t>
      </w:r>
    </w:p>
    <w:p w14:paraId="0A39DC29" w14:textId="77777777" w:rsidR="00250B22" w:rsidRPr="007871D3" w:rsidRDefault="00250B22" w:rsidP="00250B22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7871D3">
        <w:rPr>
          <w:rFonts w:ascii="Arial Narrow" w:hAnsi="Arial Narrow"/>
          <w:sz w:val="24"/>
          <w:szCs w:val="24"/>
          <w:lang w:val="en-US"/>
        </w:rPr>
        <w:t>* Installing automatic barriers and high-use, shared badge readers</w:t>
      </w:r>
    </w:p>
    <w:p w14:paraId="68BFD048" w14:textId="77777777" w:rsidR="00250B22" w:rsidRPr="007871D3" w:rsidRDefault="00250B22" w:rsidP="00250B22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7871D3">
        <w:rPr>
          <w:rFonts w:ascii="Arial Narrow" w:hAnsi="Arial Narrow"/>
          <w:sz w:val="24"/>
          <w:szCs w:val="24"/>
          <w:lang w:val="en-US"/>
        </w:rPr>
        <w:t>* Controlling access powered by a set of photocells</w:t>
      </w:r>
    </w:p>
    <w:p w14:paraId="21A64D9F" w14:textId="77777777" w:rsidR="00250B22" w:rsidRPr="007871D3" w:rsidRDefault="00250B22" w:rsidP="00250B22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7871D3">
        <w:rPr>
          <w:rFonts w:ascii="Arial Narrow" w:hAnsi="Arial Narrow"/>
          <w:sz w:val="24"/>
          <w:szCs w:val="24"/>
          <w:lang w:val="en-US"/>
        </w:rPr>
        <w:t>* Creating individual, timestamped access badges that can be controlled remotely</w:t>
      </w:r>
    </w:p>
    <w:p w14:paraId="03FCA315" w14:textId="77777777" w:rsidR="00250B22" w:rsidRPr="007871D3" w:rsidRDefault="00250B22" w:rsidP="00250B22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7871D3">
        <w:rPr>
          <w:rFonts w:ascii="Arial Narrow" w:hAnsi="Arial Narrow"/>
          <w:sz w:val="24"/>
          <w:szCs w:val="24"/>
          <w:lang w:val="en-US"/>
        </w:rPr>
        <w:t>* Centralizing access management IT via the internet</w:t>
      </w:r>
    </w:p>
    <w:p w14:paraId="0E0919B3" w14:textId="77777777" w:rsidR="00250B22" w:rsidRPr="007871D3" w:rsidRDefault="00250B22" w:rsidP="00250B22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7871D3">
        <w:rPr>
          <w:rFonts w:ascii="Arial Narrow" w:hAnsi="Arial Narrow"/>
          <w:sz w:val="24"/>
          <w:szCs w:val="24"/>
          <w:lang w:val="en-US"/>
        </w:rPr>
        <w:t>* Dismantling barriers in the event of a demonstration on the site</w:t>
      </w:r>
    </w:p>
    <w:p w14:paraId="07D272FA" w14:textId="0E2B9CEE" w:rsidR="00A3409B" w:rsidRPr="007871D3" w:rsidRDefault="00250B22" w:rsidP="00250B22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7871D3">
        <w:rPr>
          <w:rFonts w:ascii="Arial Narrow" w:hAnsi="Arial Narrow"/>
          <w:sz w:val="24"/>
          <w:szCs w:val="24"/>
          <w:lang w:val="en-US"/>
        </w:rPr>
        <w:t>* Implementing a closure system backed up by batteries in case of a power outage</w:t>
      </w:r>
    </w:p>
    <w:p w14:paraId="337F7C79" w14:textId="77777777" w:rsidR="00250B22" w:rsidRDefault="00250B22" w:rsidP="001D48BF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6F847ECF" w14:textId="44ADD34D" w:rsidR="00B466E4" w:rsidRPr="00B466E4" w:rsidRDefault="00583D79" w:rsidP="00B466E4">
      <w:pPr>
        <w:jc w:val="both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>As a r</w:t>
      </w:r>
      <w:r w:rsidR="00B466E4" w:rsidRPr="00B466E4">
        <w:rPr>
          <w:rFonts w:ascii="Arial Narrow" w:hAnsi="Arial Narrow"/>
          <w:b/>
          <w:bCs/>
          <w:sz w:val="24"/>
          <w:szCs w:val="24"/>
          <w:u w:val="single"/>
          <w:lang w:val="en-US"/>
        </w:rPr>
        <w:t>eminder:</w:t>
      </w:r>
    </w:p>
    <w:p w14:paraId="4901AFC1" w14:textId="77777777" w:rsidR="00B466E4" w:rsidRPr="006060F1" w:rsidRDefault="00B466E4" w:rsidP="00B466E4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6060F1">
        <w:rPr>
          <w:rFonts w:ascii="Arial Narrow" w:hAnsi="Arial Narrow"/>
          <w:sz w:val="24"/>
          <w:szCs w:val="24"/>
          <w:lang w:val="en-US"/>
        </w:rPr>
        <w:t>* Assistant drivers who do not hold Dutch nationality or do not have a European passport or ID card are not allowed to work on the Emmanuel Monique taxi station site.</w:t>
      </w:r>
    </w:p>
    <w:p w14:paraId="60C04FF6" w14:textId="77777777" w:rsidR="00B466E4" w:rsidRPr="006060F1" w:rsidRDefault="00B466E4" w:rsidP="00B466E4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6060F1">
        <w:rPr>
          <w:rFonts w:ascii="Arial Narrow" w:hAnsi="Arial Narrow"/>
          <w:sz w:val="24"/>
          <w:szCs w:val="24"/>
          <w:lang w:val="en-US"/>
        </w:rPr>
        <w:t>* The vehicles used must be compliant, clean, and well-maintained (necessary documents, good overall appearance, bodywork in good condition, tires and accessories in good condition).</w:t>
      </w:r>
    </w:p>
    <w:p w14:paraId="4CC869D5" w14:textId="77777777" w:rsidR="00B466E4" w:rsidRPr="00B466E4" w:rsidRDefault="00B466E4" w:rsidP="00B466E4">
      <w:pPr>
        <w:jc w:val="both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</w:p>
    <w:p w14:paraId="73D545CE" w14:textId="211D5B60" w:rsidR="00E459ED" w:rsidRPr="007871D3" w:rsidRDefault="00B466E4" w:rsidP="00B466E4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7871D3">
        <w:rPr>
          <w:rFonts w:ascii="Arial Narrow" w:hAnsi="Arial Narrow"/>
          <w:b/>
          <w:bCs/>
          <w:sz w:val="24"/>
          <w:szCs w:val="24"/>
          <w:lang w:val="en-US"/>
        </w:rPr>
        <w:t xml:space="preserve">All taxi drivers are encouraged to comply with the essential criteria for regular professional activity and passenger safety, in order to structure the </w:t>
      </w:r>
      <w:r w:rsidR="00AC5F7E">
        <w:rPr>
          <w:rFonts w:ascii="Arial Narrow" w:hAnsi="Arial Narrow"/>
          <w:b/>
          <w:bCs/>
          <w:sz w:val="24"/>
          <w:szCs w:val="24"/>
          <w:lang w:val="en-US"/>
        </w:rPr>
        <w:t xml:space="preserve">taxi transportation </w:t>
      </w:r>
      <w:r w:rsidRPr="007871D3">
        <w:rPr>
          <w:rFonts w:ascii="Arial Narrow" w:hAnsi="Arial Narrow"/>
          <w:b/>
          <w:bCs/>
          <w:sz w:val="24"/>
          <w:szCs w:val="24"/>
          <w:lang w:val="en-US"/>
        </w:rPr>
        <w:t xml:space="preserve">service on the French side and </w:t>
      </w:r>
      <w:r w:rsidR="004A7C80" w:rsidRPr="007871D3">
        <w:rPr>
          <w:rFonts w:ascii="Arial Narrow" w:hAnsi="Arial Narrow"/>
          <w:b/>
          <w:bCs/>
          <w:sz w:val="24"/>
          <w:szCs w:val="24"/>
          <w:lang w:val="en-US"/>
        </w:rPr>
        <w:t>halt</w:t>
      </w:r>
      <w:r w:rsidRPr="007871D3">
        <w:rPr>
          <w:rFonts w:ascii="Arial Narrow" w:hAnsi="Arial Narrow"/>
          <w:b/>
          <w:bCs/>
          <w:sz w:val="24"/>
          <w:szCs w:val="24"/>
          <w:lang w:val="en-US"/>
        </w:rPr>
        <w:t xml:space="preserve"> the </w:t>
      </w:r>
      <w:r w:rsidR="00AC5F7E" w:rsidRPr="007871D3">
        <w:rPr>
          <w:rFonts w:ascii="Arial Narrow" w:hAnsi="Arial Narrow"/>
          <w:b/>
          <w:bCs/>
          <w:sz w:val="24"/>
          <w:szCs w:val="24"/>
          <w:lang w:val="en-US"/>
        </w:rPr>
        <w:t>increase</w:t>
      </w:r>
      <w:r w:rsidRPr="007871D3">
        <w:rPr>
          <w:rFonts w:ascii="Arial Narrow" w:hAnsi="Arial Narrow"/>
          <w:b/>
          <w:bCs/>
          <w:sz w:val="24"/>
          <w:szCs w:val="24"/>
          <w:lang w:val="en-US"/>
        </w:rPr>
        <w:t xml:space="preserve"> of </w:t>
      </w:r>
      <w:r w:rsidR="00C72ACC">
        <w:rPr>
          <w:rFonts w:ascii="Arial Narrow" w:hAnsi="Arial Narrow"/>
          <w:b/>
          <w:bCs/>
          <w:sz w:val="24"/>
          <w:szCs w:val="24"/>
          <w:lang w:val="en-US"/>
        </w:rPr>
        <w:t>gypsy</w:t>
      </w:r>
      <w:r w:rsidRPr="007871D3">
        <w:rPr>
          <w:rFonts w:ascii="Arial Narrow" w:hAnsi="Arial Narrow"/>
          <w:b/>
          <w:bCs/>
          <w:sz w:val="24"/>
          <w:szCs w:val="24"/>
          <w:lang w:val="en-US"/>
        </w:rPr>
        <w:t xml:space="preserve"> taxis.</w:t>
      </w:r>
    </w:p>
    <w:p w14:paraId="12A0B374" w14:textId="77777777" w:rsidR="00E3658A" w:rsidRPr="007871D3" w:rsidRDefault="00E3658A" w:rsidP="00E3658A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3F04D9BE" w14:textId="77777777" w:rsidR="00E3658A" w:rsidRPr="00B466E4" w:rsidRDefault="00E3658A" w:rsidP="00E3658A">
      <w:pPr>
        <w:jc w:val="both"/>
        <w:rPr>
          <w:rFonts w:ascii="Arial Narrow" w:hAnsi="Arial Narrow"/>
          <w:sz w:val="24"/>
          <w:szCs w:val="24"/>
          <w:lang w:val="en-US"/>
        </w:rPr>
      </w:pPr>
    </w:p>
    <w:sectPr w:rsidR="00E3658A" w:rsidRPr="00B466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17CE" w14:textId="77777777" w:rsidR="005D1935" w:rsidRDefault="005D1935">
      <w:pPr>
        <w:spacing w:line="240" w:lineRule="auto"/>
      </w:pPr>
      <w:r>
        <w:separator/>
      </w:r>
    </w:p>
  </w:endnote>
  <w:endnote w:type="continuationSeparator" w:id="0">
    <w:p w14:paraId="7424F883" w14:textId="77777777" w:rsidR="005D1935" w:rsidRDefault="005D1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4943" w14:textId="5583FF4C" w:rsidR="00860B78" w:rsidRDefault="009D1B66">
    <w:pPr>
      <w:rPr>
        <w:color w:val="0B5394"/>
      </w:rPr>
    </w:pPr>
    <w:r>
      <w:rPr>
        <w:color w:val="0B5394"/>
      </w:rPr>
      <w:t>____________________________________________________________________________</w:t>
    </w:r>
  </w:p>
  <w:p w14:paraId="43E5E8EA" w14:textId="77777777" w:rsidR="00E569BC" w:rsidRDefault="00E569BC">
    <w:pPr>
      <w:rPr>
        <w:color w:val="0B5394"/>
      </w:rPr>
    </w:pPr>
  </w:p>
  <w:p w14:paraId="3BF3510D" w14:textId="49D44A3A" w:rsidR="00860B78" w:rsidRDefault="009D1B66">
    <w:pPr>
      <w:jc w:val="center"/>
      <w:rPr>
        <w:color w:val="0B5394"/>
        <w:sz w:val="16"/>
        <w:szCs w:val="16"/>
      </w:rPr>
    </w:pPr>
    <w:r>
      <w:rPr>
        <w:color w:val="0B5394"/>
        <w:sz w:val="16"/>
        <w:szCs w:val="16"/>
      </w:rPr>
      <w:t xml:space="preserve">Contact Presse </w:t>
    </w:r>
    <w:r w:rsidR="00E569BC">
      <w:rPr>
        <w:color w:val="0B5394"/>
        <w:sz w:val="16"/>
        <w:szCs w:val="16"/>
      </w:rPr>
      <w:t xml:space="preserve">DIRCOM </w:t>
    </w:r>
    <w:r>
      <w:rPr>
        <w:color w:val="0B5394"/>
        <w:sz w:val="16"/>
        <w:szCs w:val="16"/>
      </w:rPr>
      <w:t xml:space="preserve">: </w:t>
    </w:r>
  </w:p>
  <w:p w14:paraId="74CB55A4" w14:textId="3F5649D0" w:rsidR="00E569BC" w:rsidRPr="00970BCC" w:rsidRDefault="009D1B66">
    <w:pPr>
      <w:jc w:val="center"/>
      <w:rPr>
        <w:color w:val="0B5394"/>
        <w:sz w:val="16"/>
        <w:szCs w:val="16"/>
        <w:lang w:val="fr-FR"/>
      </w:rPr>
    </w:pPr>
    <w:r>
      <w:rPr>
        <w:color w:val="0B5394"/>
        <w:sz w:val="16"/>
        <w:szCs w:val="16"/>
      </w:rPr>
      <w:t xml:space="preserve"> </w:t>
    </w:r>
    <w:r w:rsidRPr="00970BCC">
      <w:rPr>
        <w:color w:val="0B5394"/>
        <w:sz w:val="16"/>
        <w:szCs w:val="16"/>
        <w:lang w:val="fr-FR"/>
      </w:rPr>
      <w:t xml:space="preserve">Email : </w:t>
    </w:r>
    <w:hyperlink r:id="rId1" w:history="1">
      <w:r w:rsidR="00E569BC" w:rsidRPr="00970BCC">
        <w:rPr>
          <w:rStyle w:val="Lienhypertexte"/>
          <w:sz w:val="16"/>
          <w:szCs w:val="16"/>
          <w:lang w:val="fr-FR"/>
        </w:rPr>
        <w:t>dircom@com-saint-martin.fr</w:t>
      </w:r>
    </w:hyperlink>
    <w:r w:rsidR="00E569BC" w:rsidRPr="00970BCC">
      <w:rPr>
        <w:color w:val="0B5394"/>
        <w:sz w:val="16"/>
        <w:szCs w:val="16"/>
        <w:lang w:val="fr-FR"/>
      </w:rPr>
      <w:t xml:space="preserve"> </w:t>
    </w:r>
  </w:p>
  <w:p w14:paraId="00794508" w14:textId="53CA7A44" w:rsidR="00860B78" w:rsidRPr="00807EAC" w:rsidRDefault="00E569BC">
    <w:pPr>
      <w:jc w:val="center"/>
      <w:rPr>
        <w:color w:val="0B5394"/>
        <w:sz w:val="16"/>
        <w:szCs w:val="16"/>
        <w:lang w:val="en-US"/>
      </w:rPr>
    </w:pPr>
    <w:r w:rsidRPr="00807EAC">
      <w:rPr>
        <w:color w:val="0B5394"/>
        <w:sz w:val="16"/>
        <w:szCs w:val="16"/>
        <w:lang w:val="en-US"/>
      </w:rPr>
      <w:t xml:space="preserve">Website : </w:t>
    </w:r>
    <w:hyperlink r:id="rId2" w:history="1">
      <w:r w:rsidRPr="00807EAC">
        <w:rPr>
          <w:rStyle w:val="Lienhypertexte"/>
          <w:sz w:val="16"/>
          <w:szCs w:val="16"/>
          <w:lang w:val="en-US"/>
        </w:rPr>
        <w:t>www.com-saint-martin.fr</w:t>
      </w:r>
    </w:hyperlink>
    <w:r w:rsidRPr="00807EAC">
      <w:rPr>
        <w:color w:val="0B5394"/>
        <w:sz w:val="16"/>
        <w:szCs w:val="16"/>
        <w:lang w:val="en-US"/>
      </w:rPr>
      <w:t xml:space="preserve"> </w:t>
    </w:r>
  </w:p>
  <w:p w14:paraId="4759E733" w14:textId="77777777" w:rsidR="00860B78" w:rsidRPr="00807EAC" w:rsidRDefault="009D1B66">
    <w:pPr>
      <w:jc w:val="center"/>
      <w:rPr>
        <w:color w:val="0B5394"/>
        <w:sz w:val="16"/>
        <w:szCs w:val="16"/>
        <w:lang w:val="en-US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1046FA9" wp14:editId="023CA2EE">
          <wp:simplePos x="0" y="0"/>
          <wp:positionH relativeFrom="column">
            <wp:posOffset>2366963</wp:posOffset>
          </wp:positionH>
          <wp:positionV relativeFrom="paragraph">
            <wp:posOffset>131341</wp:posOffset>
          </wp:positionV>
          <wp:extent cx="1209675" cy="23603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236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075835" w14:textId="77777777" w:rsidR="00860B78" w:rsidRPr="00807EAC" w:rsidRDefault="00860B78">
    <w:pPr>
      <w:jc w:val="center"/>
      <w:rPr>
        <w:color w:val="0B5394"/>
        <w:sz w:val="16"/>
        <w:szCs w:val="16"/>
        <w:lang w:val="en-US"/>
      </w:rPr>
    </w:pPr>
  </w:p>
  <w:p w14:paraId="37CFD5E7" w14:textId="77777777" w:rsidR="00860B78" w:rsidRPr="00807EAC" w:rsidRDefault="00860B78">
    <w:pPr>
      <w:jc w:val="center"/>
      <w:rPr>
        <w:color w:val="0B5394"/>
        <w:sz w:val="16"/>
        <w:szCs w:val="16"/>
        <w:lang w:val="en-US"/>
      </w:rPr>
    </w:pPr>
  </w:p>
  <w:p w14:paraId="3B4DC0EE" w14:textId="77777777" w:rsidR="00860B78" w:rsidRDefault="009D1B66">
    <w:pPr>
      <w:jc w:val="center"/>
      <w:rPr>
        <w:color w:val="0B5394"/>
        <w:sz w:val="14"/>
        <w:szCs w:val="14"/>
      </w:rPr>
    </w:pPr>
    <w:r>
      <w:rPr>
        <w:color w:val="0B5394"/>
        <w:sz w:val="14"/>
        <w:szCs w:val="14"/>
      </w:rPr>
      <w:t>Collectivité de Saint-Martin Nos Actualités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FD31" w14:textId="77777777" w:rsidR="005D1935" w:rsidRDefault="005D1935">
      <w:pPr>
        <w:spacing w:line="240" w:lineRule="auto"/>
      </w:pPr>
      <w:r>
        <w:separator/>
      </w:r>
    </w:p>
  </w:footnote>
  <w:footnote w:type="continuationSeparator" w:id="0">
    <w:p w14:paraId="2A9605CF" w14:textId="77777777" w:rsidR="005D1935" w:rsidRDefault="005D1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6AA" w14:textId="06EDE17F" w:rsidR="00860B78" w:rsidRDefault="00800D1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670FC70" wp14:editId="3DB90131">
          <wp:simplePos x="0" y="0"/>
          <wp:positionH relativeFrom="column">
            <wp:posOffset>870857</wp:posOffset>
          </wp:positionH>
          <wp:positionV relativeFrom="paragraph">
            <wp:posOffset>-65314</wp:posOffset>
          </wp:positionV>
          <wp:extent cx="3995057" cy="289560"/>
          <wp:effectExtent l="0" t="0" r="5715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3791" cy="295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72466E8" wp14:editId="46DDA78F">
          <wp:simplePos x="0" y="0"/>
          <wp:positionH relativeFrom="column">
            <wp:posOffset>-914399</wp:posOffset>
          </wp:positionH>
          <wp:positionV relativeFrom="paragraph">
            <wp:posOffset>-434974</wp:posOffset>
          </wp:positionV>
          <wp:extent cx="7805738" cy="2746063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316" r="316"/>
                  <a:stretch>
                    <a:fillRect/>
                  </a:stretch>
                </pic:blipFill>
                <pic:spPr>
                  <a:xfrm>
                    <a:off x="0" y="0"/>
                    <a:ext cx="7805738" cy="2746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209C"/>
    <w:multiLevelType w:val="hybridMultilevel"/>
    <w:tmpl w:val="6FA6A5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E64C83"/>
    <w:multiLevelType w:val="multilevel"/>
    <w:tmpl w:val="0660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54D40"/>
    <w:multiLevelType w:val="multilevel"/>
    <w:tmpl w:val="9D3C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E0FCD"/>
    <w:multiLevelType w:val="hybridMultilevel"/>
    <w:tmpl w:val="B9768A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7">
      <w:start w:val="1"/>
      <w:numFmt w:val="lowerLetter"/>
      <w:lvlText w:val="%3)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6522B"/>
    <w:multiLevelType w:val="hybridMultilevel"/>
    <w:tmpl w:val="4DC637DC"/>
    <w:lvl w:ilvl="0" w:tplc="38100DDE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513E4848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6074D5"/>
    <w:multiLevelType w:val="multilevel"/>
    <w:tmpl w:val="C0B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676EB"/>
    <w:multiLevelType w:val="hybridMultilevel"/>
    <w:tmpl w:val="4CBC4E90"/>
    <w:lvl w:ilvl="0" w:tplc="9374370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42709"/>
    <w:multiLevelType w:val="hybridMultilevel"/>
    <w:tmpl w:val="1BF84EE4"/>
    <w:lvl w:ilvl="0" w:tplc="8F0667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D1E56"/>
    <w:multiLevelType w:val="hybridMultilevel"/>
    <w:tmpl w:val="F426F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63F12"/>
    <w:multiLevelType w:val="multilevel"/>
    <w:tmpl w:val="6CC0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eastAsia="Times New Roman" w:cs="Calibri" w:hint="default"/>
        <w:color w:val="2424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05CD0"/>
    <w:multiLevelType w:val="hybridMultilevel"/>
    <w:tmpl w:val="CD46AB46"/>
    <w:lvl w:ilvl="0" w:tplc="9374370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425C4"/>
    <w:multiLevelType w:val="multilevel"/>
    <w:tmpl w:val="1E3C69E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3581347">
    <w:abstractNumId w:val="4"/>
  </w:num>
  <w:num w:numId="2" w16cid:durableId="1656958453">
    <w:abstractNumId w:val="3"/>
  </w:num>
  <w:num w:numId="3" w16cid:durableId="702749306">
    <w:abstractNumId w:val="11"/>
  </w:num>
  <w:num w:numId="4" w16cid:durableId="1754430563">
    <w:abstractNumId w:val="8"/>
  </w:num>
  <w:num w:numId="5" w16cid:durableId="1888687945">
    <w:abstractNumId w:val="5"/>
  </w:num>
  <w:num w:numId="6" w16cid:durableId="339166699">
    <w:abstractNumId w:val="2"/>
  </w:num>
  <w:num w:numId="7" w16cid:durableId="1936357196">
    <w:abstractNumId w:val="9"/>
  </w:num>
  <w:num w:numId="8" w16cid:durableId="941104367">
    <w:abstractNumId w:val="1"/>
  </w:num>
  <w:num w:numId="9" w16cid:durableId="1591351545">
    <w:abstractNumId w:val="7"/>
  </w:num>
  <w:num w:numId="10" w16cid:durableId="1034580480">
    <w:abstractNumId w:val="0"/>
  </w:num>
  <w:num w:numId="11" w16cid:durableId="880241943">
    <w:abstractNumId w:val="6"/>
  </w:num>
  <w:num w:numId="12" w16cid:durableId="472216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78"/>
    <w:rsid w:val="0000263E"/>
    <w:rsid w:val="0000275A"/>
    <w:rsid w:val="00004187"/>
    <w:rsid w:val="00005118"/>
    <w:rsid w:val="00015244"/>
    <w:rsid w:val="00020E30"/>
    <w:rsid w:val="000260AE"/>
    <w:rsid w:val="00032003"/>
    <w:rsid w:val="00032263"/>
    <w:rsid w:val="00035C21"/>
    <w:rsid w:val="0003601E"/>
    <w:rsid w:val="00046A0D"/>
    <w:rsid w:val="00062DE0"/>
    <w:rsid w:val="000674BE"/>
    <w:rsid w:val="00077ABC"/>
    <w:rsid w:val="00080B94"/>
    <w:rsid w:val="00080F57"/>
    <w:rsid w:val="00084B1E"/>
    <w:rsid w:val="00087F9E"/>
    <w:rsid w:val="00096B05"/>
    <w:rsid w:val="000A2E0D"/>
    <w:rsid w:val="000A5C64"/>
    <w:rsid w:val="000A5DA2"/>
    <w:rsid w:val="000A646F"/>
    <w:rsid w:val="000B0A86"/>
    <w:rsid w:val="000B46DE"/>
    <w:rsid w:val="000B5E30"/>
    <w:rsid w:val="000C0C02"/>
    <w:rsid w:val="000C2A2F"/>
    <w:rsid w:val="000C591D"/>
    <w:rsid w:val="000D5CEC"/>
    <w:rsid w:val="000E042A"/>
    <w:rsid w:val="000E2119"/>
    <w:rsid w:val="000E413D"/>
    <w:rsid w:val="000E53FB"/>
    <w:rsid w:val="000E61EB"/>
    <w:rsid w:val="000F3028"/>
    <w:rsid w:val="00101216"/>
    <w:rsid w:val="00101A9C"/>
    <w:rsid w:val="00101C89"/>
    <w:rsid w:val="00103BA0"/>
    <w:rsid w:val="00111EA3"/>
    <w:rsid w:val="001334CA"/>
    <w:rsid w:val="00136D56"/>
    <w:rsid w:val="0013762C"/>
    <w:rsid w:val="00140A0D"/>
    <w:rsid w:val="001433DD"/>
    <w:rsid w:val="00143FB9"/>
    <w:rsid w:val="001444D2"/>
    <w:rsid w:val="001514B9"/>
    <w:rsid w:val="00153037"/>
    <w:rsid w:val="001533D2"/>
    <w:rsid w:val="001639DA"/>
    <w:rsid w:val="00164778"/>
    <w:rsid w:val="001656F9"/>
    <w:rsid w:val="00171D6F"/>
    <w:rsid w:val="0017529F"/>
    <w:rsid w:val="00175C0A"/>
    <w:rsid w:val="001823F5"/>
    <w:rsid w:val="00184E06"/>
    <w:rsid w:val="0018663D"/>
    <w:rsid w:val="00197C1A"/>
    <w:rsid w:val="001B01D6"/>
    <w:rsid w:val="001B0BCB"/>
    <w:rsid w:val="001B701C"/>
    <w:rsid w:val="001B7AE0"/>
    <w:rsid w:val="001C0E76"/>
    <w:rsid w:val="001C2F83"/>
    <w:rsid w:val="001C580D"/>
    <w:rsid w:val="001C5D2B"/>
    <w:rsid w:val="001C625E"/>
    <w:rsid w:val="001D2D2F"/>
    <w:rsid w:val="001D3ACC"/>
    <w:rsid w:val="001D3E38"/>
    <w:rsid w:val="001D48BF"/>
    <w:rsid w:val="001D5838"/>
    <w:rsid w:val="001E12A3"/>
    <w:rsid w:val="001E2D32"/>
    <w:rsid w:val="001F1EEC"/>
    <w:rsid w:val="001F424E"/>
    <w:rsid w:val="001F5240"/>
    <w:rsid w:val="00202000"/>
    <w:rsid w:val="002057AD"/>
    <w:rsid w:val="00210A33"/>
    <w:rsid w:val="0021145B"/>
    <w:rsid w:val="0021660B"/>
    <w:rsid w:val="00217864"/>
    <w:rsid w:val="00224844"/>
    <w:rsid w:val="0022783A"/>
    <w:rsid w:val="0023029A"/>
    <w:rsid w:val="002308E3"/>
    <w:rsid w:val="00231B7F"/>
    <w:rsid w:val="00236BB9"/>
    <w:rsid w:val="00237D8E"/>
    <w:rsid w:val="0024162E"/>
    <w:rsid w:val="00242517"/>
    <w:rsid w:val="0024317F"/>
    <w:rsid w:val="002454F4"/>
    <w:rsid w:val="00250B22"/>
    <w:rsid w:val="00250E46"/>
    <w:rsid w:val="0026464D"/>
    <w:rsid w:val="00266177"/>
    <w:rsid w:val="00266345"/>
    <w:rsid w:val="00275458"/>
    <w:rsid w:val="0027797B"/>
    <w:rsid w:val="00292950"/>
    <w:rsid w:val="0029575B"/>
    <w:rsid w:val="002A442B"/>
    <w:rsid w:val="002A60A8"/>
    <w:rsid w:val="002B36FB"/>
    <w:rsid w:val="002B4A93"/>
    <w:rsid w:val="002C3C41"/>
    <w:rsid w:val="002D0788"/>
    <w:rsid w:val="002D2D64"/>
    <w:rsid w:val="002D3C71"/>
    <w:rsid w:val="002D5CEF"/>
    <w:rsid w:val="002E3309"/>
    <w:rsid w:val="002E540D"/>
    <w:rsid w:val="002E786F"/>
    <w:rsid w:val="002F3109"/>
    <w:rsid w:val="002F6776"/>
    <w:rsid w:val="00300ACC"/>
    <w:rsid w:val="00302821"/>
    <w:rsid w:val="00320734"/>
    <w:rsid w:val="003243B3"/>
    <w:rsid w:val="003314E6"/>
    <w:rsid w:val="003326DB"/>
    <w:rsid w:val="0033327D"/>
    <w:rsid w:val="0033420C"/>
    <w:rsid w:val="0033684D"/>
    <w:rsid w:val="00341434"/>
    <w:rsid w:val="00342462"/>
    <w:rsid w:val="00344BDE"/>
    <w:rsid w:val="00347127"/>
    <w:rsid w:val="00352EDB"/>
    <w:rsid w:val="0035302A"/>
    <w:rsid w:val="00355A66"/>
    <w:rsid w:val="003617B8"/>
    <w:rsid w:val="00363F70"/>
    <w:rsid w:val="00364EFC"/>
    <w:rsid w:val="003653EB"/>
    <w:rsid w:val="00365729"/>
    <w:rsid w:val="00366350"/>
    <w:rsid w:val="00367F17"/>
    <w:rsid w:val="003710AF"/>
    <w:rsid w:val="00371934"/>
    <w:rsid w:val="003764FC"/>
    <w:rsid w:val="00386867"/>
    <w:rsid w:val="0038765C"/>
    <w:rsid w:val="003A4E5A"/>
    <w:rsid w:val="003A65B5"/>
    <w:rsid w:val="003B57F5"/>
    <w:rsid w:val="003D0B98"/>
    <w:rsid w:val="003D4385"/>
    <w:rsid w:val="003E3F01"/>
    <w:rsid w:val="003E46A1"/>
    <w:rsid w:val="003E4B30"/>
    <w:rsid w:val="003E5732"/>
    <w:rsid w:val="003E5C9C"/>
    <w:rsid w:val="003F3C31"/>
    <w:rsid w:val="00400190"/>
    <w:rsid w:val="004010C5"/>
    <w:rsid w:val="00413499"/>
    <w:rsid w:val="00416B22"/>
    <w:rsid w:val="00420D58"/>
    <w:rsid w:val="00422C27"/>
    <w:rsid w:val="00424D37"/>
    <w:rsid w:val="00425E65"/>
    <w:rsid w:val="004263F9"/>
    <w:rsid w:val="004362F0"/>
    <w:rsid w:val="00441458"/>
    <w:rsid w:val="004469D4"/>
    <w:rsid w:val="004514A1"/>
    <w:rsid w:val="00451E77"/>
    <w:rsid w:val="00464078"/>
    <w:rsid w:val="0046525F"/>
    <w:rsid w:val="00466E26"/>
    <w:rsid w:val="004711E0"/>
    <w:rsid w:val="004712E3"/>
    <w:rsid w:val="004715A8"/>
    <w:rsid w:val="00484197"/>
    <w:rsid w:val="00491584"/>
    <w:rsid w:val="00491717"/>
    <w:rsid w:val="00492886"/>
    <w:rsid w:val="004973C3"/>
    <w:rsid w:val="004A290A"/>
    <w:rsid w:val="004A7C80"/>
    <w:rsid w:val="004B411D"/>
    <w:rsid w:val="004B5F90"/>
    <w:rsid w:val="004C0C3C"/>
    <w:rsid w:val="004C1F1F"/>
    <w:rsid w:val="004C5BC0"/>
    <w:rsid w:val="004D017F"/>
    <w:rsid w:val="004D499B"/>
    <w:rsid w:val="004D636B"/>
    <w:rsid w:val="004E2F70"/>
    <w:rsid w:val="004E5D54"/>
    <w:rsid w:val="004E65E1"/>
    <w:rsid w:val="004E6E22"/>
    <w:rsid w:val="004F6785"/>
    <w:rsid w:val="00507BEF"/>
    <w:rsid w:val="00510880"/>
    <w:rsid w:val="005113D2"/>
    <w:rsid w:val="00513F7B"/>
    <w:rsid w:val="005217FC"/>
    <w:rsid w:val="00522972"/>
    <w:rsid w:val="0052324F"/>
    <w:rsid w:val="00524482"/>
    <w:rsid w:val="0052794C"/>
    <w:rsid w:val="00534637"/>
    <w:rsid w:val="005404B8"/>
    <w:rsid w:val="0054269E"/>
    <w:rsid w:val="00545742"/>
    <w:rsid w:val="00546F29"/>
    <w:rsid w:val="00552008"/>
    <w:rsid w:val="0055315D"/>
    <w:rsid w:val="00557304"/>
    <w:rsid w:val="00560517"/>
    <w:rsid w:val="0056347A"/>
    <w:rsid w:val="00570F7C"/>
    <w:rsid w:val="0057553D"/>
    <w:rsid w:val="00577142"/>
    <w:rsid w:val="00583D79"/>
    <w:rsid w:val="005974CF"/>
    <w:rsid w:val="005A4EC4"/>
    <w:rsid w:val="005B5783"/>
    <w:rsid w:val="005B79FF"/>
    <w:rsid w:val="005C31DB"/>
    <w:rsid w:val="005C670F"/>
    <w:rsid w:val="005D1935"/>
    <w:rsid w:val="005D3BDD"/>
    <w:rsid w:val="005D4F63"/>
    <w:rsid w:val="005D6950"/>
    <w:rsid w:val="005D6988"/>
    <w:rsid w:val="005E0E1A"/>
    <w:rsid w:val="005F5C98"/>
    <w:rsid w:val="006000F5"/>
    <w:rsid w:val="006054CC"/>
    <w:rsid w:val="00605997"/>
    <w:rsid w:val="006060F1"/>
    <w:rsid w:val="00607187"/>
    <w:rsid w:val="0061743C"/>
    <w:rsid w:val="006174DC"/>
    <w:rsid w:val="00621448"/>
    <w:rsid w:val="006216FF"/>
    <w:rsid w:val="00624F56"/>
    <w:rsid w:val="00625895"/>
    <w:rsid w:val="00640245"/>
    <w:rsid w:val="00642AA6"/>
    <w:rsid w:val="00645A72"/>
    <w:rsid w:val="00645FA3"/>
    <w:rsid w:val="006473E4"/>
    <w:rsid w:val="0065766E"/>
    <w:rsid w:val="00664034"/>
    <w:rsid w:val="00670112"/>
    <w:rsid w:val="006708A3"/>
    <w:rsid w:val="0068130B"/>
    <w:rsid w:val="00686EDA"/>
    <w:rsid w:val="006871D3"/>
    <w:rsid w:val="006918EC"/>
    <w:rsid w:val="00691D91"/>
    <w:rsid w:val="00692171"/>
    <w:rsid w:val="006A3015"/>
    <w:rsid w:val="006A30D4"/>
    <w:rsid w:val="006A38B5"/>
    <w:rsid w:val="006B541D"/>
    <w:rsid w:val="006B5D06"/>
    <w:rsid w:val="006C5B5F"/>
    <w:rsid w:val="006D164C"/>
    <w:rsid w:val="006D1C0B"/>
    <w:rsid w:val="006D575E"/>
    <w:rsid w:val="006E056D"/>
    <w:rsid w:val="006E2C79"/>
    <w:rsid w:val="006E32C0"/>
    <w:rsid w:val="006E6C68"/>
    <w:rsid w:val="007015B1"/>
    <w:rsid w:val="0070619E"/>
    <w:rsid w:val="007119FE"/>
    <w:rsid w:val="00712744"/>
    <w:rsid w:val="00715EDB"/>
    <w:rsid w:val="00720F85"/>
    <w:rsid w:val="00722D8B"/>
    <w:rsid w:val="007259ED"/>
    <w:rsid w:val="00737EDF"/>
    <w:rsid w:val="00754501"/>
    <w:rsid w:val="00760472"/>
    <w:rsid w:val="007636B5"/>
    <w:rsid w:val="00767680"/>
    <w:rsid w:val="00772DE5"/>
    <w:rsid w:val="00780456"/>
    <w:rsid w:val="007813FD"/>
    <w:rsid w:val="00786028"/>
    <w:rsid w:val="007871D3"/>
    <w:rsid w:val="00787E09"/>
    <w:rsid w:val="00787F58"/>
    <w:rsid w:val="00794E30"/>
    <w:rsid w:val="00797836"/>
    <w:rsid w:val="007A1F44"/>
    <w:rsid w:val="007A432D"/>
    <w:rsid w:val="007A620C"/>
    <w:rsid w:val="007B24AF"/>
    <w:rsid w:val="007C39D6"/>
    <w:rsid w:val="007C7C56"/>
    <w:rsid w:val="007D017A"/>
    <w:rsid w:val="007D059C"/>
    <w:rsid w:val="007D1FFA"/>
    <w:rsid w:val="007E27EA"/>
    <w:rsid w:val="007F3CD4"/>
    <w:rsid w:val="007F78F7"/>
    <w:rsid w:val="007F7EE0"/>
    <w:rsid w:val="007F7FE3"/>
    <w:rsid w:val="0080011D"/>
    <w:rsid w:val="00800D16"/>
    <w:rsid w:val="00807625"/>
    <w:rsid w:val="00807EAC"/>
    <w:rsid w:val="00813546"/>
    <w:rsid w:val="008146A0"/>
    <w:rsid w:val="008247B5"/>
    <w:rsid w:val="008259B7"/>
    <w:rsid w:val="00826CF4"/>
    <w:rsid w:val="008270F7"/>
    <w:rsid w:val="00831345"/>
    <w:rsid w:val="00832C23"/>
    <w:rsid w:val="00833638"/>
    <w:rsid w:val="00836C05"/>
    <w:rsid w:val="00836FBB"/>
    <w:rsid w:val="00844378"/>
    <w:rsid w:val="00854549"/>
    <w:rsid w:val="00855A12"/>
    <w:rsid w:val="00860B78"/>
    <w:rsid w:val="00872B92"/>
    <w:rsid w:val="00873D0A"/>
    <w:rsid w:val="00881392"/>
    <w:rsid w:val="00882235"/>
    <w:rsid w:val="00882F48"/>
    <w:rsid w:val="00884ABA"/>
    <w:rsid w:val="00885AAD"/>
    <w:rsid w:val="00887CB8"/>
    <w:rsid w:val="00891EEB"/>
    <w:rsid w:val="00896BD3"/>
    <w:rsid w:val="008A4B34"/>
    <w:rsid w:val="008B4184"/>
    <w:rsid w:val="008B431A"/>
    <w:rsid w:val="008C0167"/>
    <w:rsid w:val="008C1C92"/>
    <w:rsid w:val="008C2C4A"/>
    <w:rsid w:val="008C4202"/>
    <w:rsid w:val="008C4D3D"/>
    <w:rsid w:val="008C5E36"/>
    <w:rsid w:val="008C64CF"/>
    <w:rsid w:val="008D37C9"/>
    <w:rsid w:val="008D6EB7"/>
    <w:rsid w:val="008E5B3E"/>
    <w:rsid w:val="008F12BE"/>
    <w:rsid w:val="008F5865"/>
    <w:rsid w:val="00900CE8"/>
    <w:rsid w:val="009024EC"/>
    <w:rsid w:val="00906D49"/>
    <w:rsid w:val="009222A4"/>
    <w:rsid w:val="0092246B"/>
    <w:rsid w:val="00927AAC"/>
    <w:rsid w:val="009302CF"/>
    <w:rsid w:val="00932A80"/>
    <w:rsid w:val="009361BC"/>
    <w:rsid w:val="009438EF"/>
    <w:rsid w:val="00946D49"/>
    <w:rsid w:val="0094751C"/>
    <w:rsid w:val="00947E57"/>
    <w:rsid w:val="00951BC8"/>
    <w:rsid w:val="00952135"/>
    <w:rsid w:val="00953137"/>
    <w:rsid w:val="00953E8E"/>
    <w:rsid w:val="00967589"/>
    <w:rsid w:val="00970BCC"/>
    <w:rsid w:val="00972021"/>
    <w:rsid w:val="0097297A"/>
    <w:rsid w:val="009771D3"/>
    <w:rsid w:val="00984DCA"/>
    <w:rsid w:val="00994471"/>
    <w:rsid w:val="009A298A"/>
    <w:rsid w:val="009A2B22"/>
    <w:rsid w:val="009A4E77"/>
    <w:rsid w:val="009A5568"/>
    <w:rsid w:val="009A6437"/>
    <w:rsid w:val="009A7765"/>
    <w:rsid w:val="009B3299"/>
    <w:rsid w:val="009B5C49"/>
    <w:rsid w:val="009C04EA"/>
    <w:rsid w:val="009D1B66"/>
    <w:rsid w:val="009D28E8"/>
    <w:rsid w:val="009D29E4"/>
    <w:rsid w:val="009D3C93"/>
    <w:rsid w:val="009E1A88"/>
    <w:rsid w:val="009E7C42"/>
    <w:rsid w:val="009F0879"/>
    <w:rsid w:val="00A0093F"/>
    <w:rsid w:val="00A02C5E"/>
    <w:rsid w:val="00A1243D"/>
    <w:rsid w:val="00A22D3F"/>
    <w:rsid w:val="00A2793F"/>
    <w:rsid w:val="00A3409B"/>
    <w:rsid w:val="00A40C7C"/>
    <w:rsid w:val="00A43968"/>
    <w:rsid w:val="00A45BA7"/>
    <w:rsid w:val="00A46F35"/>
    <w:rsid w:val="00A54012"/>
    <w:rsid w:val="00A5744B"/>
    <w:rsid w:val="00A60BBD"/>
    <w:rsid w:val="00A64FD5"/>
    <w:rsid w:val="00A80898"/>
    <w:rsid w:val="00A85756"/>
    <w:rsid w:val="00A90C35"/>
    <w:rsid w:val="00A9140E"/>
    <w:rsid w:val="00A9468B"/>
    <w:rsid w:val="00A95678"/>
    <w:rsid w:val="00A96B75"/>
    <w:rsid w:val="00AA3E82"/>
    <w:rsid w:val="00AA5630"/>
    <w:rsid w:val="00AA63C6"/>
    <w:rsid w:val="00AA7604"/>
    <w:rsid w:val="00AA7AD6"/>
    <w:rsid w:val="00AB370D"/>
    <w:rsid w:val="00AC5F7E"/>
    <w:rsid w:val="00AD6993"/>
    <w:rsid w:val="00AD6E44"/>
    <w:rsid w:val="00AE2DB1"/>
    <w:rsid w:val="00AE30CE"/>
    <w:rsid w:val="00AE3398"/>
    <w:rsid w:val="00AE5D49"/>
    <w:rsid w:val="00AF1784"/>
    <w:rsid w:val="00B06EA6"/>
    <w:rsid w:val="00B1076C"/>
    <w:rsid w:val="00B109EF"/>
    <w:rsid w:val="00B12DF7"/>
    <w:rsid w:val="00B1644E"/>
    <w:rsid w:val="00B16F80"/>
    <w:rsid w:val="00B2197C"/>
    <w:rsid w:val="00B24332"/>
    <w:rsid w:val="00B266A4"/>
    <w:rsid w:val="00B40AB3"/>
    <w:rsid w:val="00B443B6"/>
    <w:rsid w:val="00B466E4"/>
    <w:rsid w:val="00B47556"/>
    <w:rsid w:val="00B50528"/>
    <w:rsid w:val="00B52727"/>
    <w:rsid w:val="00B70929"/>
    <w:rsid w:val="00B721A6"/>
    <w:rsid w:val="00B726FB"/>
    <w:rsid w:val="00B8341E"/>
    <w:rsid w:val="00B86F03"/>
    <w:rsid w:val="00BA26A6"/>
    <w:rsid w:val="00BA2EE9"/>
    <w:rsid w:val="00BA6661"/>
    <w:rsid w:val="00BA727F"/>
    <w:rsid w:val="00BA7B4E"/>
    <w:rsid w:val="00BB0808"/>
    <w:rsid w:val="00BB4CCA"/>
    <w:rsid w:val="00BB6831"/>
    <w:rsid w:val="00BB79BE"/>
    <w:rsid w:val="00BC390E"/>
    <w:rsid w:val="00BC5EF1"/>
    <w:rsid w:val="00BD10CF"/>
    <w:rsid w:val="00BD6E72"/>
    <w:rsid w:val="00BD7612"/>
    <w:rsid w:val="00BE40FF"/>
    <w:rsid w:val="00BE4151"/>
    <w:rsid w:val="00BE7894"/>
    <w:rsid w:val="00BF5223"/>
    <w:rsid w:val="00BF7BB2"/>
    <w:rsid w:val="00C00956"/>
    <w:rsid w:val="00C00F5A"/>
    <w:rsid w:val="00C01AFE"/>
    <w:rsid w:val="00C02E7C"/>
    <w:rsid w:val="00C03EA7"/>
    <w:rsid w:val="00C0685C"/>
    <w:rsid w:val="00C1017B"/>
    <w:rsid w:val="00C1190A"/>
    <w:rsid w:val="00C150F0"/>
    <w:rsid w:val="00C164AF"/>
    <w:rsid w:val="00C24A30"/>
    <w:rsid w:val="00C30255"/>
    <w:rsid w:val="00C3146F"/>
    <w:rsid w:val="00C36B38"/>
    <w:rsid w:val="00C36E0E"/>
    <w:rsid w:val="00C44BBC"/>
    <w:rsid w:val="00C5040C"/>
    <w:rsid w:val="00C53BAF"/>
    <w:rsid w:val="00C53D8E"/>
    <w:rsid w:val="00C57A05"/>
    <w:rsid w:val="00C60461"/>
    <w:rsid w:val="00C60C3B"/>
    <w:rsid w:val="00C62AE7"/>
    <w:rsid w:val="00C63E60"/>
    <w:rsid w:val="00C671A8"/>
    <w:rsid w:val="00C72ACC"/>
    <w:rsid w:val="00C7400D"/>
    <w:rsid w:val="00C74D3D"/>
    <w:rsid w:val="00C7776B"/>
    <w:rsid w:val="00C92C60"/>
    <w:rsid w:val="00C93F4E"/>
    <w:rsid w:val="00C94B7D"/>
    <w:rsid w:val="00C97815"/>
    <w:rsid w:val="00CA1C51"/>
    <w:rsid w:val="00CA1D94"/>
    <w:rsid w:val="00CA5F1F"/>
    <w:rsid w:val="00CA7FA3"/>
    <w:rsid w:val="00CD2481"/>
    <w:rsid w:val="00CD7274"/>
    <w:rsid w:val="00CE39EF"/>
    <w:rsid w:val="00CE63BE"/>
    <w:rsid w:val="00CE6A30"/>
    <w:rsid w:val="00CF3F15"/>
    <w:rsid w:val="00D03B62"/>
    <w:rsid w:val="00D05159"/>
    <w:rsid w:val="00D05DF5"/>
    <w:rsid w:val="00D101F1"/>
    <w:rsid w:val="00D12423"/>
    <w:rsid w:val="00D1280F"/>
    <w:rsid w:val="00D12C19"/>
    <w:rsid w:val="00D15E67"/>
    <w:rsid w:val="00D3160D"/>
    <w:rsid w:val="00D408AB"/>
    <w:rsid w:val="00D44AE3"/>
    <w:rsid w:val="00D512D1"/>
    <w:rsid w:val="00D544E8"/>
    <w:rsid w:val="00D546F1"/>
    <w:rsid w:val="00D552CB"/>
    <w:rsid w:val="00D553BC"/>
    <w:rsid w:val="00D55CA3"/>
    <w:rsid w:val="00D56681"/>
    <w:rsid w:val="00D627CC"/>
    <w:rsid w:val="00D64337"/>
    <w:rsid w:val="00D66551"/>
    <w:rsid w:val="00D66CBD"/>
    <w:rsid w:val="00D72E8F"/>
    <w:rsid w:val="00D7312E"/>
    <w:rsid w:val="00D73492"/>
    <w:rsid w:val="00D76776"/>
    <w:rsid w:val="00D81442"/>
    <w:rsid w:val="00D87585"/>
    <w:rsid w:val="00D92014"/>
    <w:rsid w:val="00D93A51"/>
    <w:rsid w:val="00D944F2"/>
    <w:rsid w:val="00D95E6A"/>
    <w:rsid w:val="00D973A6"/>
    <w:rsid w:val="00DA1816"/>
    <w:rsid w:val="00DA54AC"/>
    <w:rsid w:val="00DB04BB"/>
    <w:rsid w:val="00DB27DE"/>
    <w:rsid w:val="00DC0457"/>
    <w:rsid w:val="00DC3B41"/>
    <w:rsid w:val="00DC449B"/>
    <w:rsid w:val="00DC5CB5"/>
    <w:rsid w:val="00DD3EE9"/>
    <w:rsid w:val="00DE2132"/>
    <w:rsid w:val="00DE2882"/>
    <w:rsid w:val="00DE288A"/>
    <w:rsid w:val="00DE40D3"/>
    <w:rsid w:val="00E027B0"/>
    <w:rsid w:val="00E056A1"/>
    <w:rsid w:val="00E07961"/>
    <w:rsid w:val="00E07E1D"/>
    <w:rsid w:val="00E10AE0"/>
    <w:rsid w:val="00E14556"/>
    <w:rsid w:val="00E17DBD"/>
    <w:rsid w:val="00E20130"/>
    <w:rsid w:val="00E20A6D"/>
    <w:rsid w:val="00E261C6"/>
    <w:rsid w:val="00E3658A"/>
    <w:rsid w:val="00E44349"/>
    <w:rsid w:val="00E44871"/>
    <w:rsid w:val="00E44E88"/>
    <w:rsid w:val="00E459ED"/>
    <w:rsid w:val="00E569BC"/>
    <w:rsid w:val="00E61C6A"/>
    <w:rsid w:val="00E64607"/>
    <w:rsid w:val="00E67CCA"/>
    <w:rsid w:val="00E70387"/>
    <w:rsid w:val="00E73455"/>
    <w:rsid w:val="00E73904"/>
    <w:rsid w:val="00E7457F"/>
    <w:rsid w:val="00E80477"/>
    <w:rsid w:val="00E82FEE"/>
    <w:rsid w:val="00E9383A"/>
    <w:rsid w:val="00EA1C2A"/>
    <w:rsid w:val="00EA24C2"/>
    <w:rsid w:val="00EA3285"/>
    <w:rsid w:val="00EA3AE5"/>
    <w:rsid w:val="00EA732C"/>
    <w:rsid w:val="00EB28FB"/>
    <w:rsid w:val="00EB51A8"/>
    <w:rsid w:val="00EB7189"/>
    <w:rsid w:val="00ED0CF6"/>
    <w:rsid w:val="00ED17C8"/>
    <w:rsid w:val="00ED4AEC"/>
    <w:rsid w:val="00ED4B4F"/>
    <w:rsid w:val="00ED7E90"/>
    <w:rsid w:val="00EE11A5"/>
    <w:rsid w:val="00EF05D3"/>
    <w:rsid w:val="00EF0679"/>
    <w:rsid w:val="00EF27EE"/>
    <w:rsid w:val="00F00910"/>
    <w:rsid w:val="00F04915"/>
    <w:rsid w:val="00F10313"/>
    <w:rsid w:val="00F106F0"/>
    <w:rsid w:val="00F11F56"/>
    <w:rsid w:val="00F128CC"/>
    <w:rsid w:val="00F1406D"/>
    <w:rsid w:val="00F20E09"/>
    <w:rsid w:val="00F21288"/>
    <w:rsid w:val="00F23F5F"/>
    <w:rsid w:val="00F33AE0"/>
    <w:rsid w:val="00F34348"/>
    <w:rsid w:val="00F35167"/>
    <w:rsid w:val="00F37F8C"/>
    <w:rsid w:val="00F445FD"/>
    <w:rsid w:val="00F514B0"/>
    <w:rsid w:val="00F71DFA"/>
    <w:rsid w:val="00F737E5"/>
    <w:rsid w:val="00F76D5F"/>
    <w:rsid w:val="00F804EA"/>
    <w:rsid w:val="00F82F8E"/>
    <w:rsid w:val="00F86618"/>
    <w:rsid w:val="00F869D3"/>
    <w:rsid w:val="00F91EFB"/>
    <w:rsid w:val="00F92EAA"/>
    <w:rsid w:val="00F93059"/>
    <w:rsid w:val="00F968DC"/>
    <w:rsid w:val="00FA026C"/>
    <w:rsid w:val="00FA1E77"/>
    <w:rsid w:val="00FA50E9"/>
    <w:rsid w:val="00FB645C"/>
    <w:rsid w:val="00FB6816"/>
    <w:rsid w:val="00FC0253"/>
    <w:rsid w:val="00FC3605"/>
    <w:rsid w:val="00FC3DC7"/>
    <w:rsid w:val="00FC513C"/>
    <w:rsid w:val="00FC5DFB"/>
    <w:rsid w:val="00FC5EA1"/>
    <w:rsid w:val="00FD0982"/>
    <w:rsid w:val="00FD7E61"/>
    <w:rsid w:val="00FE456C"/>
    <w:rsid w:val="00FE54C9"/>
    <w:rsid w:val="00FF2F0B"/>
    <w:rsid w:val="00FF6D4F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F0B5E"/>
  <w15:docId w15:val="{4F0A5CB3-31EF-4736-829E-2B3C97C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9BC"/>
  </w:style>
  <w:style w:type="paragraph" w:styleId="Pieddepage">
    <w:name w:val="footer"/>
    <w:basedOn w:val="Normal"/>
    <w:link w:val="Pieddepag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9BC"/>
  </w:style>
  <w:style w:type="character" w:styleId="Lienhypertexte">
    <w:name w:val="Hyperlink"/>
    <w:basedOn w:val="Policepardfaut"/>
    <w:uiPriority w:val="99"/>
    <w:unhideWhenUsed/>
    <w:rsid w:val="00E569B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69BC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B726FB"/>
    <w:pPr>
      <w:widowControl w:val="0"/>
      <w:autoSpaceDE w:val="0"/>
      <w:autoSpaceDN w:val="0"/>
      <w:spacing w:line="240" w:lineRule="auto"/>
      <w:ind w:left="991" w:hanging="672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D7312E"/>
    <w:rPr>
      <w:rFonts w:ascii="Times New Roman" w:eastAsia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95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Default">
    <w:name w:val="Default"/>
    <w:rsid w:val="00464078"/>
    <w:pPr>
      <w:autoSpaceDE w:val="0"/>
      <w:autoSpaceDN w:val="0"/>
      <w:adjustRightInd w:val="0"/>
      <w:spacing w:line="240" w:lineRule="auto"/>
    </w:pPr>
    <w:rPr>
      <w:rFonts w:ascii="Gill Sans MT" w:hAnsi="Gill Sans MT" w:cs="Gill Sans MT"/>
      <w:color w:val="000000"/>
      <w:sz w:val="24"/>
      <w:szCs w:val="24"/>
      <w:lang w:val="fr-FR"/>
    </w:rPr>
  </w:style>
  <w:style w:type="paragraph" w:styleId="Sansinterligne">
    <w:name w:val="No Spacing"/>
    <w:uiPriority w:val="1"/>
    <w:qFormat/>
    <w:rsid w:val="008C4202"/>
    <w:pPr>
      <w:spacing w:line="240" w:lineRule="auto"/>
    </w:pPr>
    <w:rPr>
      <w:rFonts w:asciiTheme="minorHAnsi" w:eastAsiaTheme="minorHAnsi" w:hAnsiTheme="minorHAnsi" w:cstheme="minorBidi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390E"/>
    <w:pPr>
      <w:widowControl w:val="0"/>
      <w:autoSpaceDE w:val="0"/>
      <w:autoSpaceDN w:val="0"/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390E"/>
    <w:rPr>
      <w:rFonts w:eastAsiaTheme="minorHAnsi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C3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m-saint-martin.fr" TargetMode="External"/><Relationship Id="rId1" Type="http://schemas.openxmlformats.org/officeDocument/2006/relationships/hyperlink" Target="mailto:dircom@com-saint-marti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1557-DA67-4329-B280-96E09204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Marcélia</dc:creator>
  <cp:lastModifiedBy>ROGERS, Marcélia</cp:lastModifiedBy>
  <cp:revision>286</cp:revision>
  <dcterms:created xsi:type="dcterms:W3CDTF">2024-09-09T14:32:00Z</dcterms:created>
  <dcterms:modified xsi:type="dcterms:W3CDTF">2025-11-20T18:30:00Z</dcterms:modified>
</cp:coreProperties>
</file>